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9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К письму Депспорта Югры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от 09.12.2021 № 19-Исх-_____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о выявлении </w:t>
      </w:r>
      <w:proofErr w:type="gramStart"/>
      <w:r w:rsidRPr="008C0834">
        <w:rPr>
          <w:rFonts w:ascii="Times New Roman" w:hAnsi="Times New Roman" w:cs="Times New Roman"/>
          <w:b/>
          <w:sz w:val="28"/>
          <w:szCs w:val="28"/>
        </w:rPr>
        <w:t>одаренных</w:t>
      </w:r>
      <w:proofErr w:type="gramEnd"/>
      <w:r w:rsidRPr="008C0834">
        <w:rPr>
          <w:rFonts w:ascii="Times New Roman" w:hAnsi="Times New Roman" w:cs="Times New Roman"/>
          <w:b/>
          <w:sz w:val="28"/>
          <w:szCs w:val="28"/>
        </w:rPr>
        <w:t xml:space="preserve"> детей в сфере физической культуры и спорта </w:t>
      </w:r>
      <w:r w:rsidR="008C1D04" w:rsidRPr="008C0834">
        <w:rPr>
          <w:rFonts w:ascii="Times New Roman" w:hAnsi="Times New Roman" w:cs="Times New Roman"/>
          <w:b/>
          <w:sz w:val="28"/>
          <w:szCs w:val="28"/>
        </w:rPr>
        <w:br/>
      </w:r>
      <w:r w:rsidRPr="008C0834">
        <w:rPr>
          <w:rFonts w:ascii="Times New Roman" w:hAnsi="Times New Roman" w:cs="Times New Roman"/>
          <w:b/>
          <w:sz w:val="28"/>
          <w:szCs w:val="28"/>
        </w:rPr>
        <w:t>в Ханты-Мансийском автономном округе – Югре</w:t>
      </w: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>(вопрос 1)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12C90" w:rsidRPr="008C0834" w:rsidRDefault="00A90D4C" w:rsidP="00512C90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23 марта 2021 года, во исполнение пункта 26 плана мероприятий </w:t>
      </w:r>
      <w:r w:rsidRPr="008C0834">
        <w:rPr>
          <w:rFonts w:ascii="Times New Roman" w:hAnsi="Times New Roman" w:cs="Times New Roman"/>
          <w:sz w:val="28"/>
          <w:szCs w:val="28"/>
        </w:rPr>
        <w:br/>
        <w:t>по реализации Концепции подготовки спортивного резерва в Российской Федерации до 2025 года</w:t>
      </w:r>
      <w:r w:rsidR="00E55F35" w:rsidRPr="008C0834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8C0834">
        <w:rPr>
          <w:rFonts w:ascii="Times New Roman" w:hAnsi="Times New Roman" w:cs="Times New Roman"/>
          <w:sz w:val="28"/>
          <w:szCs w:val="28"/>
        </w:rPr>
        <w:t xml:space="preserve">, Министерством спорта Российской Федерации утверждены </w:t>
      </w:r>
      <w:r w:rsidR="00512C90" w:rsidRPr="008C0834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деятельности организаций (структурных подразделений организаций), отвечающих за работу </w:t>
      </w:r>
      <w:r w:rsidR="00E55F35" w:rsidRPr="008C0834">
        <w:rPr>
          <w:rFonts w:ascii="Times New Roman" w:hAnsi="Times New Roman" w:cs="Times New Roman"/>
          <w:sz w:val="28"/>
          <w:szCs w:val="28"/>
        </w:rPr>
        <w:br/>
      </w:r>
      <w:r w:rsidR="00512C90" w:rsidRPr="008C0834">
        <w:rPr>
          <w:rFonts w:ascii="Times New Roman" w:hAnsi="Times New Roman" w:cs="Times New Roman"/>
          <w:sz w:val="28"/>
          <w:szCs w:val="28"/>
        </w:rPr>
        <w:t xml:space="preserve">по индивидуальному отбору спортивно одаренных детей, в том числе </w:t>
      </w:r>
      <w:r w:rsidR="00E55F35" w:rsidRPr="008C0834">
        <w:rPr>
          <w:rFonts w:ascii="Times New Roman" w:hAnsi="Times New Roman" w:cs="Times New Roman"/>
          <w:sz w:val="28"/>
          <w:szCs w:val="28"/>
        </w:rPr>
        <w:br/>
      </w:r>
      <w:r w:rsidR="00512C90" w:rsidRPr="008C0834">
        <w:rPr>
          <w:rFonts w:ascii="Times New Roman" w:hAnsi="Times New Roman" w:cs="Times New Roman"/>
          <w:sz w:val="28"/>
          <w:szCs w:val="28"/>
        </w:rPr>
        <w:t xml:space="preserve">в отношении детей-инвалидов и лиц с ограниченными возможностями здоровья </w:t>
      </w:r>
      <w:r w:rsidRPr="008C0834">
        <w:rPr>
          <w:rFonts w:ascii="Times New Roman" w:hAnsi="Times New Roman" w:cs="Times New Roman"/>
          <w:sz w:val="28"/>
          <w:szCs w:val="28"/>
        </w:rPr>
        <w:t>(т</w:t>
      </w:r>
      <w:r w:rsidR="00512C90" w:rsidRPr="008C0834">
        <w:rPr>
          <w:rFonts w:ascii="Times New Roman" w:hAnsi="Times New Roman" w:cs="Times New Roman"/>
          <w:sz w:val="28"/>
          <w:szCs w:val="28"/>
        </w:rPr>
        <w:t>екст опубликован не был</w:t>
      </w:r>
      <w:r w:rsidRPr="008C0834">
        <w:rPr>
          <w:rFonts w:ascii="Times New Roman" w:hAnsi="Times New Roman" w:cs="Times New Roman"/>
          <w:sz w:val="28"/>
          <w:szCs w:val="28"/>
        </w:rPr>
        <w:t>).</w:t>
      </w:r>
    </w:p>
    <w:p w:rsidR="001A71E0" w:rsidRPr="008C0834" w:rsidRDefault="00AE14E2" w:rsidP="00AE14E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Выявление одаренных детей осуществляется посредством проведения </w:t>
      </w:r>
      <w:r w:rsidR="00A90D4C" w:rsidRPr="008C0834">
        <w:rPr>
          <w:rFonts w:ascii="Times New Roman" w:hAnsi="Times New Roman" w:cs="Times New Roman"/>
          <w:sz w:val="28"/>
          <w:szCs w:val="28"/>
        </w:rPr>
        <w:t xml:space="preserve">физкультурных и спортивных мероприятий, в том числе комплексных спартакиад, </w:t>
      </w:r>
      <w:r w:rsidRPr="008C0834">
        <w:rPr>
          <w:rFonts w:ascii="Times New Roman" w:hAnsi="Times New Roman" w:cs="Times New Roman"/>
          <w:sz w:val="28"/>
          <w:szCs w:val="28"/>
        </w:rPr>
        <w:t xml:space="preserve">олимпиад и </w:t>
      </w:r>
      <w:r w:rsidR="00A90D4C" w:rsidRPr="008C0834">
        <w:rPr>
          <w:rFonts w:ascii="Times New Roman" w:hAnsi="Times New Roman" w:cs="Times New Roman"/>
          <w:sz w:val="28"/>
          <w:szCs w:val="28"/>
        </w:rPr>
        <w:t>турниров</w:t>
      </w:r>
      <w:r w:rsidRPr="008C0834">
        <w:rPr>
          <w:rFonts w:ascii="Times New Roman" w:hAnsi="Times New Roman" w:cs="Times New Roman"/>
          <w:sz w:val="28"/>
          <w:szCs w:val="28"/>
        </w:rPr>
        <w:t xml:space="preserve">, направленных на развитие способностей </w:t>
      </w:r>
      <w:r w:rsidR="00A90D4C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к занятиям физической культурой и спортом, интереса к физкультурно-спортивной деятельности</w:t>
      </w:r>
      <w:r w:rsidR="00A90D4C" w:rsidRPr="008C0834">
        <w:rPr>
          <w:rFonts w:ascii="Times New Roman" w:hAnsi="Times New Roman" w:cs="Times New Roman"/>
          <w:sz w:val="28"/>
          <w:szCs w:val="28"/>
        </w:rPr>
        <w:t xml:space="preserve"> и стремления к </w:t>
      </w:r>
      <w:r w:rsidRPr="008C0834">
        <w:rPr>
          <w:rFonts w:ascii="Times New Roman" w:hAnsi="Times New Roman" w:cs="Times New Roman"/>
          <w:sz w:val="28"/>
          <w:szCs w:val="28"/>
        </w:rPr>
        <w:t>спортивны</w:t>
      </w:r>
      <w:r w:rsidR="00A90D4C" w:rsidRPr="008C0834">
        <w:rPr>
          <w:rFonts w:ascii="Times New Roman" w:hAnsi="Times New Roman" w:cs="Times New Roman"/>
          <w:sz w:val="28"/>
          <w:szCs w:val="28"/>
        </w:rPr>
        <w:t>м</w:t>
      </w:r>
      <w:r w:rsidRPr="008C0834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A90D4C" w:rsidRPr="008C0834">
        <w:rPr>
          <w:rFonts w:ascii="Times New Roman" w:hAnsi="Times New Roman" w:cs="Times New Roman"/>
          <w:sz w:val="28"/>
          <w:szCs w:val="28"/>
        </w:rPr>
        <w:t>ям</w:t>
      </w:r>
      <w:r w:rsidR="00703296" w:rsidRPr="008C0834">
        <w:rPr>
          <w:rFonts w:ascii="Times New Roman" w:hAnsi="Times New Roman" w:cs="Times New Roman"/>
          <w:sz w:val="28"/>
          <w:szCs w:val="28"/>
        </w:rPr>
        <w:t>.</w:t>
      </w:r>
    </w:p>
    <w:p w:rsidR="00A90D4C" w:rsidRPr="008C0834" w:rsidRDefault="005C73FB" w:rsidP="00A90D4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А т</w:t>
      </w:r>
      <w:r w:rsidR="001C523C" w:rsidRPr="008C0834">
        <w:rPr>
          <w:rFonts w:ascii="Times New Roman" w:hAnsi="Times New Roman" w:cs="Times New Roman"/>
          <w:sz w:val="28"/>
          <w:szCs w:val="28"/>
        </w:rPr>
        <w:t xml:space="preserve">акже, </w:t>
      </w:r>
      <w:r w:rsidR="00A90D4C" w:rsidRPr="008C0834">
        <w:rPr>
          <w:rFonts w:ascii="Times New Roman" w:hAnsi="Times New Roman" w:cs="Times New Roman"/>
          <w:sz w:val="28"/>
          <w:szCs w:val="28"/>
        </w:rPr>
        <w:t xml:space="preserve">в рамках дополнительных общеобразовательных </w:t>
      </w:r>
      <w:r w:rsidR="00703296" w:rsidRPr="008C0834">
        <w:rPr>
          <w:rFonts w:ascii="Times New Roman" w:hAnsi="Times New Roman" w:cs="Times New Roman"/>
          <w:sz w:val="28"/>
          <w:szCs w:val="28"/>
        </w:rPr>
        <w:br/>
        <w:t xml:space="preserve">и предпрофессиональных программ </w:t>
      </w:r>
      <w:r w:rsidR="00A90D4C" w:rsidRPr="008C0834">
        <w:rPr>
          <w:rFonts w:ascii="Times New Roman" w:hAnsi="Times New Roman" w:cs="Times New Roman"/>
          <w:sz w:val="28"/>
          <w:szCs w:val="28"/>
        </w:rPr>
        <w:t>в области физической культуры и спорта</w:t>
      </w:r>
      <w:r w:rsidRPr="008C0834">
        <w:rPr>
          <w:rFonts w:ascii="Times New Roman" w:hAnsi="Times New Roman" w:cs="Times New Roman"/>
          <w:sz w:val="28"/>
          <w:szCs w:val="28"/>
        </w:rPr>
        <w:t>:</w:t>
      </w:r>
    </w:p>
    <w:p w:rsidR="00A90D4C" w:rsidRPr="008C0834" w:rsidRDefault="00A90D4C" w:rsidP="00A90D4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- дополнительные общеразвивающие программы в области физической культуры и спорта направлены на физическое воспитание личности, выявление одаренных детей, получение ими начальных знаний о физической культуре и спорте (программы физического воспитания и физкультурно-оздоровительные программы);</w:t>
      </w:r>
    </w:p>
    <w:p w:rsidR="00A90D4C" w:rsidRPr="008C0834" w:rsidRDefault="00A90D4C" w:rsidP="00A90D4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- дополнительные предпрофессиональные программы в области физической культуры и спорта направлены на отбор одаренных детей, создание условий для их физического воспитания и физического развития, получение ими начальных знаний, умений, навыков в области физической </w:t>
      </w:r>
      <w:r w:rsidRPr="008C0834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и спорта (в том числе избранного вида спорта) и подготовку </w:t>
      </w:r>
      <w:r w:rsidR="00703296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к освоению этапов спортивной подготовки</w:t>
      </w:r>
      <w:r w:rsidR="00F3602C" w:rsidRPr="008C0834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8C0834">
        <w:rPr>
          <w:rFonts w:ascii="Times New Roman" w:hAnsi="Times New Roman" w:cs="Times New Roman"/>
          <w:sz w:val="28"/>
          <w:szCs w:val="28"/>
        </w:rPr>
        <w:t>.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 Ханты-Мансийском автономном округе – Югре (далее – </w:t>
      </w:r>
      <w:r w:rsidR="00E55F35" w:rsidRPr="008C0834">
        <w:rPr>
          <w:rFonts w:ascii="Times New Roman" w:hAnsi="Times New Roman" w:cs="Times New Roman"/>
          <w:sz w:val="28"/>
          <w:szCs w:val="28"/>
        </w:rPr>
        <w:t xml:space="preserve">округ, </w:t>
      </w:r>
      <w:r w:rsidRPr="008C0834">
        <w:rPr>
          <w:rFonts w:ascii="Times New Roman" w:hAnsi="Times New Roman" w:cs="Times New Roman"/>
          <w:sz w:val="28"/>
          <w:szCs w:val="28"/>
        </w:rPr>
        <w:t>автономный округ</w:t>
      </w:r>
      <w:r w:rsidR="00E55F35" w:rsidRPr="008C0834">
        <w:rPr>
          <w:rFonts w:ascii="Times New Roman" w:hAnsi="Times New Roman" w:cs="Times New Roman"/>
          <w:sz w:val="28"/>
          <w:szCs w:val="28"/>
        </w:rPr>
        <w:t>, Югра</w:t>
      </w:r>
      <w:r w:rsidRPr="008C0834">
        <w:rPr>
          <w:rFonts w:ascii="Times New Roman" w:hAnsi="Times New Roman" w:cs="Times New Roman"/>
          <w:sz w:val="28"/>
          <w:szCs w:val="28"/>
        </w:rPr>
        <w:t>) создана и успешно работает система подготовки спортивного резерва</w:t>
      </w:r>
      <w:r w:rsidR="001C523C" w:rsidRPr="008C0834">
        <w:rPr>
          <w:rFonts w:ascii="Times New Roman" w:hAnsi="Times New Roman" w:cs="Times New Roman"/>
          <w:bCs/>
          <w:sz w:val="28"/>
          <w:szCs w:val="28"/>
          <w:vertAlign w:val="superscript"/>
        </w:rPr>
        <w:footnoteReference w:id="3"/>
      </w:r>
      <w:r w:rsidRPr="008C0834">
        <w:rPr>
          <w:rFonts w:ascii="Times New Roman" w:hAnsi="Times New Roman" w:cs="Times New Roman"/>
          <w:sz w:val="28"/>
          <w:szCs w:val="28"/>
        </w:rPr>
        <w:t xml:space="preserve">, состоящая из 61 организации с общим охватом </w:t>
      </w:r>
      <w:r w:rsidR="00E55F35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54 533 человека (от 5 до 18 лет 48 425 человек) (на этапах спортивной подготовки 38 981 человек, по спортивно-оздоровительным программам (услугам) 12 502 человека, по дополнительным общеобразовательным программам в области физической культуры и спорта 3 050 человек), </w:t>
      </w:r>
      <w:r w:rsidRPr="008C0834">
        <w:rPr>
          <w:rFonts w:ascii="Times New Roman" w:eastAsia="Calibri" w:hAnsi="Times New Roman" w:cs="Times New Roman"/>
          <w:bCs/>
          <w:sz w:val="28"/>
          <w:szCs w:val="28"/>
        </w:rPr>
        <w:t>в том числе: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- 1 учреждение физкультурно-спортивной направленности автономного округа, где не реализуются программы спортивной подготовки, </w:t>
      </w:r>
      <w:r w:rsidR="00366ED0" w:rsidRPr="008C0834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8C0834">
        <w:rPr>
          <w:rFonts w:ascii="Times New Roman" w:eastAsia="Calibri" w:hAnsi="Times New Roman" w:cs="Times New Roman"/>
          <w:bCs/>
          <w:sz w:val="28"/>
          <w:szCs w:val="28"/>
        </w:rPr>
        <w:t>но участвующая в подготовке спортивного резерва (БУ «Центр спортивной подготовки сборных команд Югры»);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eastAsia="Calibri" w:hAnsi="Times New Roman" w:cs="Times New Roman"/>
          <w:bCs/>
          <w:sz w:val="28"/>
          <w:szCs w:val="28"/>
        </w:rPr>
        <w:t>- 5 учреждений физкультурно-спортивной направленности автономного округа, где реализуются программы спортивной подготовки (БУ «Спортивная школа олимпийского резерва», АУ «Югорская шахматная академия», АУ «</w:t>
      </w:r>
      <w:proofErr w:type="gramStart"/>
      <w:r w:rsidRPr="008C0834">
        <w:rPr>
          <w:rFonts w:ascii="Times New Roman" w:eastAsia="Calibri" w:hAnsi="Times New Roman" w:cs="Times New Roman"/>
          <w:bCs/>
          <w:sz w:val="28"/>
          <w:szCs w:val="28"/>
        </w:rPr>
        <w:t>Конно-спортивный</w:t>
      </w:r>
      <w:proofErr w:type="gramEnd"/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 клуб «Мустанг», АПОУ «Югорский колледж-интернат олимпийского резерва», БУ «Центр адаптивного спорта»);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- 53 муниципальных учреждения (19 СШОР, 19 СШ, 2 СДЮШОР, </w:t>
      </w:r>
      <w:r w:rsidR="00366ED0" w:rsidRPr="008C0834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2 ДЮСШ, 11 других физкультурно-спортивных организаций), из них </w:t>
      </w:r>
      <w:r w:rsidR="00366ED0" w:rsidRPr="008C0834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49 учреждений перешли на программы спортивной подготовки, 5 учреждений продолжает свою деятельность в системе дополнительного образования, </w:t>
      </w:r>
      <w:r w:rsidRPr="008C0834">
        <w:rPr>
          <w:rFonts w:ascii="Times New Roman" w:hAnsi="Times New Roman" w:cs="Times New Roman"/>
          <w:sz w:val="28"/>
          <w:szCs w:val="28"/>
        </w:rPr>
        <w:t>частично перейдя на программы спортивной подготовки;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eastAsia="Calibri" w:hAnsi="Times New Roman" w:cs="Times New Roman"/>
          <w:bCs/>
          <w:sz w:val="28"/>
          <w:szCs w:val="28"/>
        </w:rPr>
        <w:t xml:space="preserve">- 2 негосударственных (не муниципальных) учреждения (ЧУДО СДЮСШОР «Нефтяник» город Сургут, ДЮСШ в структуре Ассоциации «Хоккейный клуб «Югра») продолжают свою деятельность в системе дополнительного образования, </w:t>
      </w:r>
      <w:r w:rsidRPr="008C0834">
        <w:rPr>
          <w:rFonts w:ascii="Times New Roman" w:hAnsi="Times New Roman" w:cs="Times New Roman"/>
          <w:sz w:val="28"/>
          <w:szCs w:val="28"/>
        </w:rPr>
        <w:t>частично перейдя на программы спортивной подготовки.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 автономном округе проводится более 400 спортивных мероприятий различного уровня, из них более 250 мероприятий для детей и подростков. </w:t>
      </w:r>
      <w:r w:rsidR="00366ED0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На данный момент в мероприятиях приняло участие более 35 000 человек. </w:t>
      </w:r>
      <w:r w:rsidRPr="008C0834">
        <w:rPr>
          <w:rFonts w:ascii="Times New Roman" w:hAnsi="Times New Roman" w:cs="Times New Roman"/>
          <w:sz w:val="28"/>
          <w:szCs w:val="28"/>
        </w:rPr>
        <w:lastRenderedPageBreak/>
        <w:t>Ежегодно в муниципальных образованиях автономного округа по средствам спортивных соревнований формируются муниципальные спортивные сборные команды по видам спорта для участия в региональных спортивных соревнованиях. По итогам соревнований регионального уровня формируются региональные спортивные сборные команды для участия в спортивных соревнованиях зонального, межзонального и Российского уровня.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Таким образом, в автономном округе происходит отбор наиболее отдаренных спортсменов, которые пройдя все этапы спортивного отбора </w:t>
      </w:r>
      <w:r w:rsidR="00150ADE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и удачно выступив на спортивных соревнованиях Российского уровня уже представляют </w:t>
      </w:r>
      <w:proofErr w:type="spellStart"/>
      <w:r w:rsidRPr="008C0834">
        <w:rPr>
          <w:rFonts w:ascii="Times New Roman" w:hAnsi="Times New Roman" w:cs="Times New Roman"/>
          <w:sz w:val="28"/>
          <w:szCs w:val="28"/>
        </w:rPr>
        <w:t>а</w:t>
      </w:r>
      <w:r w:rsidR="00E55F35" w:rsidRPr="008C0834">
        <w:rPr>
          <w:rFonts w:ascii="Times New Roman" w:hAnsi="Times New Roman" w:cs="Times New Roman"/>
          <w:sz w:val="28"/>
          <w:szCs w:val="28"/>
        </w:rPr>
        <w:t>в</w:t>
      </w:r>
      <w:r w:rsidRPr="008C0834">
        <w:rPr>
          <w:rFonts w:ascii="Times New Roman" w:hAnsi="Times New Roman" w:cs="Times New Roman"/>
          <w:sz w:val="28"/>
          <w:szCs w:val="28"/>
        </w:rPr>
        <w:t>томный</w:t>
      </w:r>
      <w:proofErr w:type="spellEnd"/>
      <w:r w:rsidRPr="008C0834">
        <w:rPr>
          <w:rFonts w:ascii="Times New Roman" w:hAnsi="Times New Roman" w:cs="Times New Roman"/>
          <w:sz w:val="28"/>
          <w:szCs w:val="28"/>
        </w:rPr>
        <w:t xml:space="preserve"> округ, как члены спортивной сборной команды Российской Федерации.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Функцию общеобразовательного учреждения – интерната спортивного профиля в автономном округе выполняет </w:t>
      </w:r>
      <w:r w:rsidRPr="008C0834">
        <w:rPr>
          <w:rFonts w:ascii="Times New Roman" w:hAnsi="Times New Roman" w:cs="Times New Roman"/>
          <w:b/>
          <w:sz w:val="28"/>
          <w:szCs w:val="28"/>
        </w:rPr>
        <w:t>автономное профессиональное образовательное учреждение автономного округа «Югорский колледж-интернат олимпийского резерва»</w:t>
      </w:r>
      <w:r w:rsidRPr="008C0834">
        <w:rPr>
          <w:rFonts w:ascii="Times New Roman" w:hAnsi="Times New Roman" w:cs="Times New Roman"/>
          <w:sz w:val="28"/>
          <w:szCs w:val="28"/>
        </w:rPr>
        <w:t xml:space="preserve"> (далее – Колледж), имеющий современную материально-техническую базу и коллектив тренеров высокой квалификации. На этапе общеобразовательного и профессионального обучения в ЮКИОР занимаются 283 юных спортсмена.</w:t>
      </w:r>
    </w:p>
    <w:p w:rsidR="008C1D04" w:rsidRPr="008C0834" w:rsidRDefault="001C523C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С</w:t>
      </w:r>
      <w:r w:rsidR="008C1D04" w:rsidRPr="008C0834">
        <w:rPr>
          <w:rFonts w:ascii="Times New Roman" w:hAnsi="Times New Roman" w:cs="Times New Roman"/>
          <w:sz w:val="28"/>
          <w:szCs w:val="28"/>
        </w:rPr>
        <w:t xml:space="preserve"> 2020 года на базе Колледжа создан отдел по выявлению и поддержке одаренных детей в области спорта.</w:t>
      </w:r>
    </w:p>
    <w:p w:rsidR="00E55F35" w:rsidRPr="008C0834" w:rsidRDefault="00E55F35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В о</w:t>
      </w:r>
      <w:r w:rsidR="008C1D04" w:rsidRPr="008C0834">
        <w:rPr>
          <w:rFonts w:ascii="Times New Roman" w:hAnsi="Times New Roman" w:cs="Times New Roman"/>
          <w:sz w:val="28"/>
          <w:szCs w:val="28"/>
        </w:rPr>
        <w:t>сновные функции отдела</w:t>
      </w:r>
      <w:r w:rsidRPr="008C0834">
        <w:rPr>
          <w:rFonts w:ascii="Times New Roman" w:hAnsi="Times New Roman" w:cs="Times New Roman"/>
          <w:sz w:val="28"/>
          <w:szCs w:val="28"/>
        </w:rPr>
        <w:t xml:space="preserve"> входит, в том числе, </w:t>
      </w:r>
    </w:p>
    <w:p w:rsidR="008C1D04" w:rsidRPr="008C0834" w:rsidRDefault="00E55F35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- </w:t>
      </w:r>
      <w:r w:rsidR="008C1D04" w:rsidRPr="008C0834">
        <w:rPr>
          <w:rFonts w:ascii="Times New Roman" w:hAnsi="Times New Roman" w:cs="Times New Roman"/>
          <w:sz w:val="28"/>
          <w:szCs w:val="28"/>
        </w:rPr>
        <w:t>проведение комплексного спортивного тестирования детей на предмет выявления спортивной одаренности, определение их склонности к занятиям спортом на спортивно-оздоровительном и начальном этапе подготовки</w:t>
      </w:r>
      <w:r w:rsidRPr="008C0834">
        <w:rPr>
          <w:rFonts w:ascii="Times New Roman" w:hAnsi="Times New Roman" w:cs="Times New Roman"/>
          <w:sz w:val="28"/>
          <w:szCs w:val="28"/>
        </w:rPr>
        <w:t xml:space="preserve"> </w:t>
      </w:r>
      <w:r w:rsidRPr="008C0834">
        <w:rPr>
          <w:rFonts w:ascii="Times New Roman" w:hAnsi="Times New Roman" w:cs="Times New Roman"/>
          <w:sz w:val="28"/>
          <w:szCs w:val="28"/>
        </w:rPr>
        <w:br/>
      </w:r>
      <w:r w:rsidR="008C1D04" w:rsidRPr="008C0834">
        <w:rPr>
          <w:rFonts w:ascii="Times New Roman" w:hAnsi="Times New Roman" w:cs="Times New Roman"/>
          <w:sz w:val="28"/>
          <w:szCs w:val="28"/>
        </w:rPr>
        <w:t>с использованием аппаратно-программного комплекса «Стань чемпионом». На данный момент через тестирование прошли более 600 детей;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- проведение просмотровых сборов для одаренных детей с привлечением ведущих тренеров России и округа, а также проведение мастер-классов </w:t>
      </w:r>
      <w:r w:rsidR="00366ED0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со спортсменами мирового уровня;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- селекция детей при проведении просмотровых сборов, с целью включения в реестр потенциальных абитуриентов Колледжа. Реестр потенциальных абитуриентов анализируется и обновляется каждые полгода. В настоящее время рекомендовано для поступления в Колледж около </w:t>
      </w:r>
      <w:r w:rsidR="00366ED0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30</w:t>
      </w:r>
      <w:r w:rsidR="00366ED0" w:rsidRPr="008C0834">
        <w:rPr>
          <w:rFonts w:ascii="Times New Roman" w:hAnsi="Times New Roman" w:cs="Times New Roman"/>
          <w:sz w:val="28"/>
          <w:szCs w:val="28"/>
        </w:rPr>
        <w:t xml:space="preserve"> </w:t>
      </w:r>
      <w:r w:rsidRPr="008C0834">
        <w:rPr>
          <w:rFonts w:ascii="Times New Roman" w:hAnsi="Times New Roman" w:cs="Times New Roman"/>
          <w:sz w:val="28"/>
          <w:szCs w:val="28"/>
        </w:rPr>
        <w:t>% спортсменов-кандидатов.</w:t>
      </w:r>
    </w:p>
    <w:p w:rsidR="008C1D04" w:rsidRPr="008C0834" w:rsidRDefault="001C523C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В</w:t>
      </w:r>
      <w:r w:rsidR="008C1D04" w:rsidRPr="008C0834">
        <w:rPr>
          <w:rFonts w:ascii="Times New Roman" w:hAnsi="Times New Roman" w:cs="Times New Roman"/>
          <w:sz w:val="28"/>
          <w:szCs w:val="28"/>
        </w:rPr>
        <w:t xml:space="preserve">оспитанники Колледжа регулярно принимают участие </w:t>
      </w:r>
      <w:r w:rsidR="00150ADE" w:rsidRPr="008C0834">
        <w:rPr>
          <w:rFonts w:ascii="Times New Roman" w:hAnsi="Times New Roman" w:cs="Times New Roman"/>
          <w:sz w:val="28"/>
          <w:szCs w:val="28"/>
        </w:rPr>
        <w:br/>
      </w:r>
      <w:r w:rsidR="008C1D04" w:rsidRPr="008C0834">
        <w:rPr>
          <w:rFonts w:ascii="Times New Roman" w:hAnsi="Times New Roman" w:cs="Times New Roman"/>
          <w:sz w:val="28"/>
          <w:szCs w:val="28"/>
        </w:rPr>
        <w:t xml:space="preserve">в программе президентских грантов для молодежи, проявившей выдающиеся </w:t>
      </w:r>
      <w:r w:rsidR="008C1D04" w:rsidRPr="008C0834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способности в области науки, культуры и спорта. Оператором программы является образовательный фонд «Талант и успех». В настоящее время Колледж подал документы на получение грантов фонда «Талант и успех» </w:t>
      </w:r>
      <w:r w:rsidR="00150ADE" w:rsidRPr="008C0834">
        <w:rPr>
          <w:rFonts w:ascii="Times New Roman" w:hAnsi="Times New Roman" w:cs="Times New Roman"/>
          <w:sz w:val="28"/>
          <w:szCs w:val="28"/>
        </w:rPr>
        <w:br/>
      </w:r>
      <w:r w:rsidR="008C1D04" w:rsidRPr="008C0834">
        <w:rPr>
          <w:rFonts w:ascii="Times New Roman" w:hAnsi="Times New Roman" w:cs="Times New Roman"/>
          <w:sz w:val="28"/>
          <w:szCs w:val="28"/>
        </w:rPr>
        <w:t>по итогам 2020/2021 учебного года на 8 воспитанников.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С 01 июня 2020 года в </w:t>
      </w:r>
      <w:r w:rsidRPr="008C0834">
        <w:rPr>
          <w:rFonts w:ascii="Times New Roman" w:hAnsi="Times New Roman" w:cs="Times New Roman"/>
          <w:b/>
          <w:sz w:val="28"/>
          <w:szCs w:val="28"/>
        </w:rPr>
        <w:t>бюджетном учреждении «Центр спортивной подготовки сборных команд Югры»</w:t>
      </w:r>
      <w:r w:rsidRPr="008C0834">
        <w:rPr>
          <w:rFonts w:ascii="Times New Roman" w:hAnsi="Times New Roman" w:cs="Times New Roman"/>
          <w:sz w:val="28"/>
          <w:szCs w:val="28"/>
        </w:rPr>
        <w:t xml:space="preserve"> (далее – БУ «ЦСПСКЮ») введен </w:t>
      </w:r>
      <w:r w:rsidRPr="008C0834">
        <w:rPr>
          <w:rFonts w:ascii="Times New Roman" w:hAnsi="Times New Roman" w:cs="Times New Roman"/>
          <w:sz w:val="28"/>
          <w:szCs w:val="28"/>
        </w:rPr>
        <w:br/>
        <w:t>в структуру учреждения отдел по выявлению, учету и сопровождению талантливый детей в области физической культуры и спорта.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В рамках функций отдела разработана структура по индивидуальному отбору спортивно одаренных детей, она включает в себя 4 этапа, в том числе:</w:t>
      </w:r>
    </w:p>
    <w:p w:rsidR="00B2351B" w:rsidRPr="008C0834" w:rsidRDefault="00E55F35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- н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а подготовительном этапе: поставку в лучшие спортивные школы Сургута, Нижневартовска и Нягани АПК «Стань Чемпионом» </w:t>
      </w:r>
      <w:r w:rsidRPr="008C083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C0834">
        <w:rPr>
          <w:rFonts w:ascii="Times New Roman" w:hAnsi="Times New Roman" w:cs="Times New Roman"/>
          <w:sz w:val="28"/>
          <w:szCs w:val="28"/>
        </w:rPr>
        <w:t>скрининговой</w:t>
      </w:r>
      <w:proofErr w:type="spellEnd"/>
      <w:r w:rsidRPr="008C0834">
        <w:rPr>
          <w:rFonts w:ascii="Times New Roman" w:hAnsi="Times New Roman" w:cs="Times New Roman"/>
          <w:sz w:val="28"/>
          <w:szCs w:val="28"/>
        </w:rPr>
        <w:t xml:space="preserve"> </w:t>
      </w:r>
      <w:r w:rsidR="00B2351B" w:rsidRPr="008C0834">
        <w:rPr>
          <w:rFonts w:ascii="Times New Roman" w:hAnsi="Times New Roman" w:cs="Times New Roman"/>
          <w:sz w:val="28"/>
          <w:szCs w:val="28"/>
        </w:rPr>
        <w:t>оценки организма и тестирования уровня физической подготовленности детей (предоставлено три)</w:t>
      </w:r>
      <w:r w:rsidRPr="008C0834">
        <w:rPr>
          <w:rFonts w:ascii="Times New Roman" w:hAnsi="Times New Roman" w:cs="Times New Roman"/>
          <w:sz w:val="28"/>
          <w:szCs w:val="28"/>
        </w:rPr>
        <w:t>;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51B" w:rsidRPr="008C0834" w:rsidRDefault="00E55F35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- н</w:t>
      </w:r>
      <w:r w:rsidR="00B2351B" w:rsidRPr="008C0834">
        <w:rPr>
          <w:rFonts w:ascii="Times New Roman" w:hAnsi="Times New Roman" w:cs="Times New Roman"/>
          <w:sz w:val="28"/>
          <w:szCs w:val="28"/>
        </w:rPr>
        <w:t>а 1 этапе:</w:t>
      </w:r>
      <w:r w:rsidRPr="008C0834">
        <w:rPr>
          <w:rFonts w:ascii="Times New Roman" w:hAnsi="Times New Roman" w:cs="Times New Roman"/>
          <w:sz w:val="28"/>
          <w:szCs w:val="28"/>
        </w:rPr>
        <w:t xml:space="preserve"> </w:t>
      </w:r>
      <w:r w:rsidR="00B2351B" w:rsidRPr="008C0834">
        <w:rPr>
          <w:rFonts w:ascii="Times New Roman" w:hAnsi="Times New Roman" w:cs="Times New Roman"/>
          <w:sz w:val="28"/>
          <w:szCs w:val="28"/>
        </w:rPr>
        <w:t>проведение тестирования детей с использованием АПК «Стань Чемпионом»</w:t>
      </w:r>
      <w:r w:rsidRPr="008C0834">
        <w:rPr>
          <w:rFonts w:ascii="Times New Roman" w:hAnsi="Times New Roman" w:cs="Times New Roman"/>
          <w:sz w:val="28"/>
          <w:szCs w:val="28"/>
        </w:rPr>
        <w:t>,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 зачисление детей в ФСО в спортивно-оздоровительные группы и этап начальной подготовки по видам спорта</w:t>
      </w:r>
      <w:r w:rsidRPr="008C0834">
        <w:rPr>
          <w:rFonts w:ascii="Times New Roman" w:hAnsi="Times New Roman" w:cs="Times New Roman"/>
          <w:sz w:val="28"/>
          <w:szCs w:val="28"/>
        </w:rPr>
        <w:t>;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51B" w:rsidRPr="008C0834" w:rsidRDefault="00E55F35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- на </w:t>
      </w:r>
      <w:r w:rsidR="00B2351B" w:rsidRPr="008C0834">
        <w:rPr>
          <w:rFonts w:ascii="Times New Roman" w:hAnsi="Times New Roman" w:cs="Times New Roman"/>
          <w:sz w:val="28"/>
          <w:szCs w:val="28"/>
        </w:rPr>
        <w:t>2</w:t>
      </w:r>
      <w:r w:rsidR="00B2351B" w:rsidRPr="008C0834">
        <w:rPr>
          <w:rFonts w:ascii="Times New Roman" w:hAnsi="Times New Roman" w:cs="Times New Roman"/>
          <w:sz w:val="28"/>
          <w:szCs w:val="28"/>
        </w:rPr>
        <w:tab/>
        <w:t>этап</w:t>
      </w:r>
      <w:r w:rsidRPr="008C0834">
        <w:rPr>
          <w:rFonts w:ascii="Times New Roman" w:hAnsi="Times New Roman" w:cs="Times New Roman"/>
          <w:sz w:val="28"/>
          <w:szCs w:val="28"/>
        </w:rPr>
        <w:t>е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 включает: организацию совместной деятельности </w:t>
      </w:r>
      <w:r w:rsidR="00197FB9" w:rsidRPr="008C0834">
        <w:rPr>
          <w:rFonts w:ascii="Times New Roman" w:hAnsi="Times New Roman" w:cs="Times New Roman"/>
          <w:sz w:val="28"/>
          <w:szCs w:val="28"/>
        </w:rPr>
        <w:br/>
      </w:r>
      <w:r w:rsidR="00B2351B" w:rsidRPr="008C0834">
        <w:rPr>
          <w:rFonts w:ascii="Times New Roman" w:hAnsi="Times New Roman" w:cs="Times New Roman"/>
          <w:sz w:val="28"/>
          <w:szCs w:val="28"/>
        </w:rPr>
        <w:t>с Региональным центром выявления и поддержки детей, проявивших выдающиеся способности «Месторождение талантов»;</w:t>
      </w:r>
      <w:r w:rsidR="00197FB9" w:rsidRPr="008C0834">
        <w:rPr>
          <w:rFonts w:ascii="Times New Roman" w:hAnsi="Times New Roman" w:cs="Times New Roman"/>
          <w:sz w:val="28"/>
          <w:szCs w:val="28"/>
        </w:rPr>
        <w:t xml:space="preserve"> </w:t>
      </w:r>
      <w:r w:rsidR="00B2351B" w:rsidRPr="008C0834">
        <w:rPr>
          <w:rFonts w:ascii="Times New Roman" w:hAnsi="Times New Roman" w:cs="Times New Roman"/>
          <w:sz w:val="28"/>
          <w:szCs w:val="28"/>
        </w:rPr>
        <w:t>комплектование групп из числа детей, прошедших индивидуальный отбор по результатам тестирования и рекомендаций тренерского состава, прохождение медицинского обследования;</w:t>
      </w:r>
    </w:p>
    <w:p w:rsidR="00B2351B" w:rsidRPr="008C0834" w:rsidRDefault="00197FB9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- на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 3 этапе будет осуществляться следующая работа:</w:t>
      </w:r>
    </w:p>
    <w:p w:rsidR="00B2351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взаимодействие с региональными спортивными федерациями по видам спорта и Региональным центром по вопросам разработки профильных интенсивных программ, проведение семинаров, мастер-классов, лекций для спортсменов и их тренеров; </w:t>
      </w:r>
    </w:p>
    <w:p w:rsidR="00B2351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834">
        <w:rPr>
          <w:rFonts w:ascii="Times New Roman" w:hAnsi="Times New Roman" w:cs="Times New Roman"/>
          <w:sz w:val="28"/>
          <w:szCs w:val="28"/>
        </w:rPr>
        <w:t xml:space="preserve">введение в структуру БУ «ЦСПСКЮ» старших тренеров по резерву по видам спорта, в задачи которых будет входить мониторинг подготовки спортивного резерва, управление системой выявления спортивно одаренных детей, координация деятельности тренерского состава спортивных школ, проведение практических, теоретических занятий с тренерским </w:t>
      </w:r>
      <w:r w:rsidR="00197FB9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и руководящим составом ФСО, разработка рекомендаций по корректировке программ спортивной подготовки по видам спорта; </w:t>
      </w:r>
      <w:proofErr w:type="gramEnd"/>
    </w:p>
    <w:p w:rsidR="00B2351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сопровождение спортивно одаренных детей, проведение отбора в состав спортивной сборной команды автономного округа по видам спорта, передача информации о победителях и призерах всероссийских и </w:t>
      </w:r>
      <w:r w:rsidRPr="008C0834">
        <w:rPr>
          <w:rFonts w:ascii="Times New Roman" w:hAnsi="Times New Roman" w:cs="Times New Roman"/>
          <w:sz w:val="28"/>
          <w:szCs w:val="28"/>
        </w:rPr>
        <w:lastRenderedPageBreak/>
        <w:t>международных спортивных мероприятий Федеральному государственному бюджетному учреждению «Федеральный центр подготовки спортивного резерва» (далее – ФГБУ ФЦПСР) для включения в государственный информационный ресурс;</w:t>
      </w:r>
    </w:p>
    <w:p w:rsidR="00B2351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834">
        <w:rPr>
          <w:rFonts w:ascii="Times New Roman" w:hAnsi="Times New Roman" w:cs="Times New Roman"/>
          <w:sz w:val="28"/>
          <w:szCs w:val="28"/>
        </w:rPr>
        <w:t>периодическое тестирование на АПК «Стань Чемпионом» спортсменов, проходящих спортивную подготовку на этапах спортивной подготовки с целью определения динамики развития физических качеств и корректировки тренировочного процесса, формирование базы данных спортивно одаренных детей, предоставление информации о лучших спортсменах в АУ "Югорский колледж-интернат олимпийского резерва" (далее – АУ «ЮКИОР»), с целью приглашения их на просмотровые тренировочные мероприятия.</w:t>
      </w:r>
      <w:proofErr w:type="gramEnd"/>
    </w:p>
    <w:p w:rsidR="005C73FB" w:rsidRPr="008C0834" w:rsidRDefault="00197FB9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- н</w:t>
      </w:r>
      <w:r w:rsidR="00B2351B" w:rsidRPr="008C0834">
        <w:rPr>
          <w:rFonts w:ascii="Times New Roman" w:hAnsi="Times New Roman" w:cs="Times New Roman"/>
          <w:sz w:val="28"/>
          <w:szCs w:val="28"/>
        </w:rPr>
        <w:t xml:space="preserve">а 4 этапе: </w:t>
      </w:r>
    </w:p>
    <w:p w:rsidR="005C73F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организация и проведение интенсивных спортивных программ на базе Регионального центра;</w:t>
      </w:r>
      <w:r w:rsidR="005C73FB" w:rsidRPr="008C0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3F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834">
        <w:rPr>
          <w:rFonts w:ascii="Times New Roman" w:hAnsi="Times New Roman" w:cs="Times New Roman"/>
          <w:sz w:val="28"/>
          <w:szCs w:val="28"/>
        </w:rPr>
        <w:t xml:space="preserve">взаимодействие со старшими тренерами по спортивному резерву, контроль планов спортивной подготовки спортсменов, организация контрольных мероприятий, проведение семинаров, конференций с выездом </w:t>
      </w:r>
      <w:r w:rsidR="005C73FB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в муниципальных образованиях автономного округа, посещение региональных спортивных соревнований и тренировочных мероприятий, мониторинг, ведение базы данных спортивно одаренных детей;</w:t>
      </w:r>
      <w:r w:rsidR="005C73FB" w:rsidRPr="008C08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2351B" w:rsidRPr="008C0834" w:rsidRDefault="00B2351B" w:rsidP="00B2351B">
      <w:pPr>
        <w:pStyle w:val="a3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обеспечение участия спортивно одаренных детей в официальных </w:t>
      </w:r>
      <w:proofErr w:type="gramStart"/>
      <w:r w:rsidRPr="008C0834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8C0834">
        <w:rPr>
          <w:rFonts w:ascii="Times New Roman" w:hAnsi="Times New Roman" w:cs="Times New Roman"/>
          <w:sz w:val="28"/>
          <w:szCs w:val="28"/>
        </w:rPr>
        <w:t xml:space="preserve"> различного уровня.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Результатом внедрения структуры по индивидуальному отбору спортивно одаренных детей станет увеличение числа спортсменов, входящих в состав сборных команд России по видам спорта.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Для создания эффективной системы выявления, учета и сопровождения одаренных детей в области спорта организовано </w:t>
      </w:r>
      <w:r w:rsidRPr="008C0834">
        <w:rPr>
          <w:rFonts w:ascii="Times New Roman" w:hAnsi="Times New Roman" w:cs="Times New Roman"/>
          <w:b/>
          <w:sz w:val="28"/>
          <w:szCs w:val="28"/>
        </w:rPr>
        <w:t xml:space="preserve">взаимодействие </w:t>
      </w:r>
      <w:r w:rsidR="005C73FB" w:rsidRPr="008C0834">
        <w:rPr>
          <w:rFonts w:ascii="Times New Roman" w:hAnsi="Times New Roman" w:cs="Times New Roman"/>
          <w:b/>
          <w:sz w:val="28"/>
          <w:szCs w:val="28"/>
        </w:rPr>
        <w:br/>
      </w:r>
      <w:r w:rsidRPr="008C0834">
        <w:rPr>
          <w:rFonts w:ascii="Times New Roman" w:hAnsi="Times New Roman" w:cs="Times New Roman"/>
          <w:b/>
          <w:sz w:val="28"/>
          <w:szCs w:val="28"/>
        </w:rPr>
        <w:t>БУ «ЦСПСКЮ» и АУ «ЮКИОР»</w:t>
      </w:r>
      <w:r w:rsidRPr="008C0834">
        <w:rPr>
          <w:rFonts w:ascii="Times New Roman" w:hAnsi="Times New Roman" w:cs="Times New Roman"/>
          <w:sz w:val="28"/>
          <w:szCs w:val="28"/>
        </w:rPr>
        <w:t xml:space="preserve"> по вопросам проведения тестирования </w:t>
      </w:r>
      <w:r w:rsidR="005C73FB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на АПК «Стань Чемпионом» и организации участия спортивно одаренных детей в просмотровых тренировочных мероприятиях, с целью зачисления </w:t>
      </w:r>
      <w:r w:rsidR="005C73FB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на прохождение обучения и спортивной подготовки в АУ «ЮКИОР».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На 08 декабря 2021 года АУ «ЮКИОР» протестировано 563 ребенка в возрасте от 5,5 до 12,5 лет, из них выявлен 71 ребенок с наилучшей склонностью к занятиям различными видами спорта.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Также</w:t>
      </w:r>
      <w:r w:rsidR="00197FB9" w:rsidRPr="008C0834">
        <w:rPr>
          <w:rFonts w:ascii="Times New Roman" w:hAnsi="Times New Roman" w:cs="Times New Roman"/>
          <w:sz w:val="28"/>
          <w:szCs w:val="28"/>
        </w:rPr>
        <w:t>,</w:t>
      </w:r>
      <w:r w:rsidRPr="008C0834">
        <w:rPr>
          <w:rFonts w:ascii="Times New Roman" w:hAnsi="Times New Roman" w:cs="Times New Roman"/>
          <w:sz w:val="28"/>
          <w:szCs w:val="28"/>
        </w:rPr>
        <w:t xml:space="preserve"> в БУ «ЦСПСКЮ» ведется аналитическая работа по итогам выступления спортсменов автономного округа на отборочных региональных соревнованиях, определен список региональных отборочных соревнований </w:t>
      </w:r>
      <w:r w:rsidRPr="008C0834">
        <w:rPr>
          <w:rFonts w:ascii="Times New Roman" w:hAnsi="Times New Roman" w:cs="Times New Roman"/>
          <w:sz w:val="28"/>
          <w:szCs w:val="28"/>
        </w:rPr>
        <w:lastRenderedPageBreak/>
        <w:t xml:space="preserve">по видам спорта, актуализируются критерии формирования сборных команд по итогам выступления на региональных отборочных соревнованиях для участия Первенствах УФО и всероссийских соревнованиях по видам спорта. Данная работа проводится с целью повышения эффективности системы детско-юношеского спорта, отбора и подготовки спортивного резерва для спортивных сборных команд автономного округа, сборных команд Российской Федерации, повышения </w:t>
      </w:r>
      <w:proofErr w:type="spellStart"/>
      <w:r w:rsidRPr="008C0834">
        <w:rPr>
          <w:rFonts w:ascii="Times New Roman" w:hAnsi="Times New Roman" w:cs="Times New Roman"/>
          <w:sz w:val="28"/>
          <w:szCs w:val="28"/>
        </w:rPr>
        <w:t>конкурентноспособности</w:t>
      </w:r>
      <w:proofErr w:type="spellEnd"/>
      <w:r w:rsidRPr="008C0834">
        <w:rPr>
          <w:rFonts w:ascii="Times New Roman" w:hAnsi="Times New Roman" w:cs="Times New Roman"/>
          <w:sz w:val="28"/>
          <w:szCs w:val="28"/>
        </w:rPr>
        <w:t xml:space="preserve"> на региональных спортивных мероприятиях по видам спорта. 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В настоящее время разрабатывается положение по формированию базы данных спортивно одаренных детей автономного округа.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С целью централизованного учета, накопления и систематизации информации о спортивно одаренных детях, обеспечения эффективной системы координации и методического сопровождения деятельности организаций, осуществляющих спортивную подготовку, по дальнейшему сопровождению детей, проявивших способности в области физической культуры и спорта, а так же разработки методических рекомендаций по направлению выявления, учета и дальнейшего сопровождения спортивно одаренных детей, формирования спортивного резерва спортивных сборных команд автономного округа по видам спорта разработан модуль «Одаренные дети» для включения в Информационно-аналитическую систему подготовки спортивного резерва в Ханты-Мансийском автономном округе - Югре (далее – ИАСПСР), реализация данного модуля запланирована на 2022 год. 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Правительства Российской Федерации от 17 ноября 2015 года № 1239 «Об утверждении Правил выявления детей, проявивших выдающиеся способности, сопровождения и мониторинга </w:t>
      </w:r>
      <w:r w:rsidR="00197FB9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их дальнейшего развития» ведется работа по предоставлению информации </w:t>
      </w:r>
      <w:r w:rsidR="00197FB9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о призерах и победителя всероссийских, международных спортивных мероприятий с целью включения в государственный информационный ресурс (далее – ГИР). 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За 2020-2021 учебный год для включения в ГИР ФГБУ ФЦПСР была направлена информация по 149 кандидатам от автономного округа, показавшим высокий спортивный результат.</w:t>
      </w:r>
    </w:p>
    <w:p w:rsidR="00B2351B" w:rsidRPr="008C0834" w:rsidRDefault="00B2351B" w:rsidP="00B2351B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 На основании сведений о победителях и призерах мероприятий, включенных в ГИР, ежегодно формируется список претендентов на получение грантов Президента Российской Федерации в соответствии с Указом Президента Российской Федерации от 07 декабря 2015 года № 607 «О мерах государственной поддержки лиц, проявивших выдающиеся способности» </w:t>
      </w:r>
      <w:r w:rsidR="00197FB9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lastRenderedPageBreak/>
        <w:t>и Постановлением Правительства Российской Федерации от 23 мая 2020 года №744 «О грантах Президента Российской Федерации лицам, проявившим выдающиеся способности и показавшим высокие достижения в определенной сфере деятельности, поступившим на обучение в образовательные и научные организации».</w:t>
      </w:r>
    </w:p>
    <w:p w:rsidR="008C1D04" w:rsidRPr="008C0834" w:rsidRDefault="008C1D04" w:rsidP="008C1D0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В 2021 году Департаментом физической культуры и спорта автономного округа в рамках </w:t>
      </w:r>
      <w:r w:rsidRPr="008C0834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программы автономного округа </w:t>
      </w:r>
      <w:r w:rsidRPr="008C0834">
        <w:rPr>
          <w:rFonts w:ascii="Times New Roman" w:hAnsi="Times New Roman" w:cs="Times New Roman"/>
          <w:sz w:val="28"/>
          <w:szCs w:val="28"/>
        </w:rPr>
        <w:t>«</w:t>
      </w:r>
      <w:r w:rsidRPr="008C0834">
        <w:rPr>
          <w:rFonts w:ascii="Times New Roman" w:eastAsia="Calibri" w:hAnsi="Times New Roman" w:cs="Times New Roman"/>
          <w:sz w:val="28"/>
          <w:szCs w:val="28"/>
        </w:rPr>
        <w:t>Развитие физической культуры и спорта»</w:t>
      </w:r>
      <w:r w:rsidRPr="008C083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автономного округа от 31.10.2021 № 471-п, из бюджета автономного округа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</w:t>
      </w:r>
      <w:r w:rsidR="00150ADE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 xml:space="preserve">их участия в соревнованиях выделена субсидия в размере 166 480 500 руб. </w:t>
      </w:r>
      <w:r w:rsidR="00150ADE" w:rsidRPr="008C0834">
        <w:rPr>
          <w:rFonts w:ascii="Times New Roman" w:hAnsi="Times New Roman" w:cs="Times New Roman"/>
          <w:sz w:val="28"/>
          <w:szCs w:val="28"/>
        </w:rPr>
        <w:br/>
      </w:r>
      <w:r w:rsidRPr="008C0834">
        <w:rPr>
          <w:rFonts w:ascii="Times New Roman" w:hAnsi="Times New Roman" w:cs="Times New Roman"/>
          <w:sz w:val="28"/>
          <w:szCs w:val="28"/>
        </w:rPr>
        <w:t>(21 муниципальное образование, 52 организации).</w:t>
      </w:r>
    </w:p>
    <w:p w:rsidR="008C1D04" w:rsidRPr="008C0834" w:rsidRDefault="008C1D04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Данная субсидия, направлена на обеспечение спортивной подготовки, </w:t>
      </w:r>
      <w:r w:rsidR="00150ADE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а также на повышение количества занимающихся физической культурой </w:t>
      </w:r>
      <w:r w:rsidR="00150ADE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и спортом, улучшения спортивного мастерства, что позволит показывать высокие спортивные результаты на Российском и Международном уровне.</w:t>
      </w:r>
    </w:p>
    <w:p w:rsidR="008C1D04" w:rsidRPr="008C0834" w:rsidRDefault="008C1D04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rFonts w:eastAsia="Andale Sans UI"/>
          <w:kern w:val="3"/>
          <w:sz w:val="28"/>
          <w:szCs w:val="28"/>
          <w:lang w:eastAsia="ja-JP" w:bidi="fa-IR"/>
        </w:rPr>
        <w:t>Также</w:t>
      </w:r>
      <w:r w:rsidR="00197FB9" w:rsidRPr="008C0834">
        <w:rPr>
          <w:rFonts w:eastAsia="Andale Sans UI"/>
          <w:kern w:val="3"/>
          <w:sz w:val="28"/>
          <w:szCs w:val="28"/>
          <w:lang w:eastAsia="ja-JP" w:bidi="fa-IR"/>
        </w:rPr>
        <w:t>,</w:t>
      </w:r>
      <w:r w:rsidRPr="008C0834">
        <w:rPr>
          <w:rFonts w:eastAsia="Andale Sans UI"/>
          <w:kern w:val="3"/>
          <w:sz w:val="28"/>
          <w:szCs w:val="28"/>
          <w:lang w:eastAsia="ja-JP" w:bidi="fa-IR"/>
        </w:rPr>
        <w:t xml:space="preserve"> в 2021 году </w:t>
      </w:r>
      <w:r w:rsidRPr="008C0834">
        <w:rPr>
          <w:sz w:val="28"/>
          <w:szCs w:val="28"/>
        </w:rPr>
        <w:t xml:space="preserve">из федерального и регионального бюджетов </w:t>
      </w:r>
      <w:r w:rsidR="00150ADE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на софинансирование расходов муниципальных образований автономного округа на государственную поддержку спортивных организаций, осуществляющих подготовку спортивного резерва для сборных команд Российской Федерации</w:t>
      </w:r>
      <w:r w:rsidRPr="008C0834">
        <w:rPr>
          <w:rFonts w:eastAsia="Andale Sans UI"/>
          <w:kern w:val="3"/>
          <w:sz w:val="28"/>
          <w:szCs w:val="28"/>
          <w:lang w:eastAsia="ja-JP" w:bidi="fa-IR"/>
        </w:rPr>
        <w:t xml:space="preserve"> выделена субсидия в размере 8 380 700 руб. </w:t>
      </w:r>
      <w:r w:rsidR="00150ADE" w:rsidRPr="008C0834">
        <w:rPr>
          <w:rFonts w:eastAsia="Andale Sans UI"/>
          <w:kern w:val="3"/>
          <w:sz w:val="28"/>
          <w:szCs w:val="28"/>
          <w:lang w:eastAsia="ja-JP" w:bidi="fa-IR"/>
        </w:rPr>
        <w:br/>
      </w:r>
      <w:r w:rsidRPr="008C0834">
        <w:rPr>
          <w:rFonts w:eastAsia="Andale Sans UI"/>
          <w:kern w:val="3"/>
          <w:sz w:val="28"/>
          <w:szCs w:val="28"/>
          <w:lang w:eastAsia="ja-JP" w:bidi="fa-IR"/>
        </w:rPr>
        <w:t>(11 муниципальных образований, 19 организаций).</w:t>
      </w:r>
    </w:p>
    <w:p w:rsidR="008C1D04" w:rsidRPr="008C0834" w:rsidRDefault="008C1D04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Данная субсидия, направлена на обеспечение воспитанников организаций спортивной подготовки спортивным оборудованием </w:t>
      </w:r>
      <w:r w:rsidR="00150ADE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и инвентар</w:t>
      </w:r>
      <w:r w:rsidR="005C73FB" w:rsidRPr="008C0834">
        <w:rPr>
          <w:sz w:val="28"/>
          <w:szCs w:val="28"/>
        </w:rPr>
        <w:t>е</w:t>
      </w:r>
      <w:r w:rsidRPr="008C0834">
        <w:rPr>
          <w:sz w:val="28"/>
          <w:szCs w:val="28"/>
        </w:rPr>
        <w:t>м, на проведение тренировочных мероприятий. Целевое использование субсидии – базовые виды спорта для автономного округа.</w:t>
      </w:r>
    </w:p>
    <w:p w:rsidR="00197FB9" w:rsidRPr="008C0834" w:rsidRDefault="00197FB9" w:rsidP="00197FB9">
      <w:pPr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8C0834">
        <w:rPr>
          <w:rFonts w:eastAsiaTheme="minorHAnsi"/>
          <w:sz w:val="28"/>
          <w:szCs w:val="28"/>
        </w:rPr>
        <w:t xml:space="preserve">В </w:t>
      </w:r>
      <w:proofErr w:type="gramStart"/>
      <w:r w:rsidRPr="008C0834">
        <w:rPr>
          <w:rFonts w:eastAsiaTheme="minorHAnsi"/>
          <w:sz w:val="28"/>
          <w:szCs w:val="28"/>
        </w:rPr>
        <w:t>соответствии</w:t>
      </w:r>
      <w:proofErr w:type="gramEnd"/>
      <w:r w:rsidRPr="008C0834">
        <w:rPr>
          <w:rFonts w:eastAsiaTheme="minorHAnsi"/>
          <w:sz w:val="28"/>
          <w:szCs w:val="28"/>
        </w:rPr>
        <w:t xml:space="preserve"> с приказом Министерства спорта Российской Федерации от 25.08.2020 № 636 «Об утверждении методических рекомендаций о механизмах и критериях отбора спортивно одаренных детей» (далее – </w:t>
      </w:r>
      <w:r w:rsidRPr="008C0834">
        <w:rPr>
          <w:rFonts w:eastAsia="Times New Roman"/>
          <w:sz w:val="28"/>
          <w:szCs w:val="28"/>
        </w:rPr>
        <w:t xml:space="preserve">приказ </w:t>
      </w:r>
      <w:proofErr w:type="spellStart"/>
      <w:r w:rsidRPr="008C0834">
        <w:rPr>
          <w:rFonts w:eastAsia="Times New Roman"/>
          <w:sz w:val="28"/>
          <w:szCs w:val="28"/>
        </w:rPr>
        <w:t>Минспорта</w:t>
      </w:r>
      <w:proofErr w:type="spellEnd"/>
      <w:r w:rsidRPr="008C0834">
        <w:rPr>
          <w:rFonts w:eastAsia="Times New Roman"/>
          <w:sz w:val="28"/>
          <w:szCs w:val="28"/>
        </w:rPr>
        <w:t xml:space="preserve"> России № 636)</w:t>
      </w:r>
      <w:r w:rsidRPr="008C0834">
        <w:rPr>
          <w:rFonts w:eastAsiaTheme="minorHAnsi"/>
          <w:sz w:val="28"/>
          <w:szCs w:val="28"/>
        </w:rPr>
        <w:t xml:space="preserve"> в 2021 году на территории Ханты-Мансийского автономного округа – Югры организованна работа по отбору спортивно одаренных детей в адаптивный спорт.</w:t>
      </w:r>
    </w:p>
    <w:p w:rsidR="00197FB9" w:rsidRPr="008C0834" w:rsidRDefault="00197FB9" w:rsidP="00197FB9">
      <w:pPr>
        <w:spacing w:line="276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Приказом Департамента физической культуры и спорта Ханты-Мансийского автономного округа – Югры от 18.01.2021 № 8 «Об отборе </w:t>
      </w:r>
      <w:r w:rsidRPr="008C0834">
        <w:rPr>
          <w:rFonts w:eastAsia="Times New Roman"/>
          <w:sz w:val="28"/>
          <w:szCs w:val="28"/>
        </w:rPr>
        <w:lastRenderedPageBreak/>
        <w:t xml:space="preserve">спортивно одаренных детей с программ физкультурно-оздоровительной (реабилитационной) направленности на этап спортивной подготовки </w:t>
      </w:r>
      <w:r w:rsidRPr="008C0834">
        <w:rPr>
          <w:rFonts w:eastAsia="Times New Roman"/>
          <w:sz w:val="28"/>
          <w:szCs w:val="28"/>
        </w:rPr>
        <w:br/>
        <w:t xml:space="preserve">по адаптивным видам спорта в Ханты-Мансийском автономном </w:t>
      </w:r>
      <w:r w:rsidRPr="008C0834">
        <w:rPr>
          <w:rFonts w:eastAsia="Times New Roman"/>
          <w:sz w:val="28"/>
          <w:szCs w:val="28"/>
        </w:rPr>
        <w:br/>
        <w:t>округе – Югре» утвержден План мероприятий, предполагающий организацию работы по данному направлению в 4 этапа.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8C0834">
        <w:rPr>
          <w:rFonts w:eastAsiaTheme="minorHAnsi"/>
          <w:sz w:val="28"/>
          <w:szCs w:val="28"/>
        </w:rPr>
        <w:t xml:space="preserve">В реализацию </w:t>
      </w:r>
      <w:r w:rsidRPr="008C0834">
        <w:rPr>
          <w:rFonts w:eastAsiaTheme="minorHAnsi"/>
          <w:sz w:val="28"/>
          <w:szCs w:val="28"/>
          <w:lang w:val="en-US"/>
        </w:rPr>
        <w:t>I</w:t>
      </w:r>
      <w:r w:rsidRPr="008C0834">
        <w:rPr>
          <w:rFonts w:eastAsiaTheme="minorHAnsi"/>
          <w:sz w:val="28"/>
          <w:szCs w:val="28"/>
        </w:rPr>
        <w:t xml:space="preserve"> этапа было вовлечено 22 муниципальных образования, 210 детей-инвалидов из 314 человек, занимающихся по программам физкультурно-оздоровительной (реабилитационной) направленности </w:t>
      </w:r>
      <w:r w:rsidRPr="008C0834">
        <w:rPr>
          <w:rFonts w:eastAsiaTheme="minorHAnsi"/>
          <w:sz w:val="28"/>
          <w:szCs w:val="28"/>
        </w:rPr>
        <w:br/>
        <w:t>и соответствующих критериям отбора в адаптивные виды спорта. Таким образом, охват детей-инвалидов, участвующих в отборе, составил 67%.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8C0834">
        <w:rPr>
          <w:rFonts w:eastAsiaTheme="minorHAnsi"/>
          <w:sz w:val="28"/>
          <w:szCs w:val="28"/>
        </w:rPr>
        <w:t xml:space="preserve">В период с мая по сентябрь 2021 года осуществлялась реализация </w:t>
      </w:r>
      <w:r w:rsidRPr="008C0834">
        <w:rPr>
          <w:rFonts w:eastAsiaTheme="minorHAnsi"/>
          <w:sz w:val="28"/>
          <w:szCs w:val="28"/>
        </w:rPr>
        <w:br/>
      </w:r>
      <w:r w:rsidRPr="008C0834">
        <w:rPr>
          <w:rFonts w:eastAsiaTheme="minorHAnsi"/>
          <w:sz w:val="28"/>
          <w:szCs w:val="28"/>
          <w:lang w:val="en-US"/>
        </w:rPr>
        <w:t>II</w:t>
      </w:r>
      <w:r w:rsidRPr="008C0834">
        <w:rPr>
          <w:rFonts w:eastAsiaTheme="minorHAnsi"/>
          <w:sz w:val="28"/>
          <w:szCs w:val="28"/>
        </w:rPr>
        <w:t xml:space="preserve"> этапа отбора спортивно одаренных детей, направленного на комплектование групп на этапы начальной подготовки по адаптивным видам спорта. </w:t>
      </w:r>
    </w:p>
    <w:p w:rsidR="00197FB9" w:rsidRPr="008C0834" w:rsidRDefault="00197FB9" w:rsidP="005C73F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Theme="minorHAnsi"/>
          <w:sz w:val="28"/>
          <w:szCs w:val="28"/>
        </w:rPr>
        <w:t xml:space="preserve">По итогам заседания рабочей группы по отбору спортивно одаренных детей, состоявшегося 22.04.2021 года, было принято решение о создании базы данных спортивно одаренных детей. </w:t>
      </w:r>
      <w:r w:rsidRPr="008C0834">
        <w:rPr>
          <w:rFonts w:eastAsia="Times New Roman"/>
          <w:sz w:val="28"/>
          <w:szCs w:val="28"/>
        </w:rPr>
        <w:t xml:space="preserve">По итогам сбора данных, </w:t>
      </w:r>
      <w:r w:rsidR="005C73FB" w:rsidRPr="008C0834">
        <w:rPr>
          <w:rFonts w:eastAsia="Times New Roman"/>
          <w:sz w:val="28"/>
          <w:szCs w:val="28"/>
        </w:rPr>
        <w:t xml:space="preserve">для включения в базу данных спортивно одаренных детей заявлено </w:t>
      </w:r>
      <w:r w:rsidRPr="008C0834">
        <w:rPr>
          <w:rFonts w:eastAsia="Times New Roman"/>
          <w:sz w:val="28"/>
          <w:szCs w:val="28"/>
        </w:rPr>
        <w:t>73 человека, что составило 35% от количества детей, участвующих в I этапе</w:t>
      </w:r>
      <w:r w:rsidR="005C73FB" w:rsidRPr="008C0834">
        <w:rPr>
          <w:rFonts w:eastAsia="Times New Roman"/>
          <w:sz w:val="28"/>
          <w:szCs w:val="28"/>
        </w:rPr>
        <w:t>, и</w:t>
      </w:r>
      <w:r w:rsidRPr="008C0834">
        <w:rPr>
          <w:rFonts w:eastAsia="Times New Roman"/>
          <w:sz w:val="28"/>
          <w:szCs w:val="28"/>
        </w:rPr>
        <w:t>з них:</w:t>
      </w:r>
      <w:r w:rsidR="005C73FB" w:rsidRPr="008C0834">
        <w:rPr>
          <w:rFonts w:eastAsia="Times New Roman"/>
          <w:sz w:val="28"/>
          <w:szCs w:val="28"/>
        </w:rPr>
        <w:t xml:space="preserve"> </w:t>
      </w:r>
      <w:r w:rsidRPr="008C0834">
        <w:rPr>
          <w:rFonts w:eastAsia="Times New Roman"/>
          <w:sz w:val="28"/>
          <w:szCs w:val="28"/>
        </w:rPr>
        <w:t>29 человек с поражением опорно-двигательного аппарата</w:t>
      </w:r>
      <w:r w:rsidR="005C73FB" w:rsidRPr="008C0834">
        <w:rPr>
          <w:rFonts w:eastAsia="Times New Roman"/>
          <w:sz w:val="28"/>
          <w:szCs w:val="28"/>
        </w:rPr>
        <w:t xml:space="preserve">, </w:t>
      </w:r>
      <w:r w:rsidRPr="008C0834">
        <w:rPr>
          <w:rFonts w:eastAsia="Times New Roman"/>
          <w:sz w:val="28"/>
          <w:szCs w:val="28"/>
        </w:rPr>
        <w:t>33</w:t>
      </w:r>
      <w:r w:rsidR="005C73FB" w:rsidRPr="008C0834">
        <w:rPr>
          <w:rFonts w:eastAsia="Times New Roman"/>
          <w:sz w:val="28"/>
          <w:szCs w:val="28"/>
        </w:rPr>
        <w:t xml:space="preserve"> - </w:t>
      </w:r>
      <w:r w:rsidRPr="008C0834">
        <w:rPr>
          <w:rFonts w:eastAsia="Times New Roman"/>
          <w:sz w:val="28"/>
          <w:szCs w:val="28"/>
        </w:rPr>
        <w:t>с интеллектуальными нарушениями</w:t>
      </w:r>
      <w:r w:rsidR="005C73FB" w:rsidRPr="008C0834">
        <w:rPr>
          <w:rFonts w:eastAsia="Times New Roman"/>
          <w:sz w:val="28"/>
          <w:szCs w:val="28"/>
        </w:rPr>
        <w:t xml:space="preserve">, </w:t>
      </w:r>
      <w:r w:rsidRPr="008C0834">
        <w:rPr>
          <w:rFonts w:eastAsia="Times New Roman"/>
          <w:sz w:val="28"/>
          <w:szCs w:val="28"/>
        </w:rPr>
        <w:t xml:space="preserve">3 </w:t>
      </w:r>
      <w:r w:rsidR="005C73FB" w:rsidRPr="008C0834">
        <w:rPr>
          <w:rFonts w:eastAsia="Times New Roman"/>
          <w:sz w:val="28"/>
          <w:szCs w:val="28"/>
        </w:rPr>
        <w:t xml:space="preserve">- </w:t>
      </w:r>
      <w:r w:rsidRPr="008C0834">
        <w:rPr>
          <w:rFonts w:eastAsia="Times New Roman"/>
          <w:sz w:val="28"/>
          <w:szCs w:val="28"/>
        </w:rPr>
        <w:t>с нарушением зрения</w:t>
      </w:r>
      <w:r w:rsidR="005C73FB" w:rsidRPr="008C0834">
        <w:rPr>
          <w:rFonts w:eastAsia="Times New Roman"/>
          <w:sz w:val="28"/>
          <w:szCs w:val="28"/>
        </w:rPr>
        <w:t xml:space="preserve">, </w:t>
      </w:r>
      <w:r w:rsidRPr="008C0834">
        <w:rPr>
          <w:rFonts w:eastAsia="Times New Roman"/>
          <w:sz w:val="28"/>
          <w:szCs w:val="28"/>
        </w:rPr>
        <w:t xml:space="preserve">8 человек с нарушением слуха. 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8C0834">
        <w:rPr>
          <w:rFonts w:eastAsiaTheme="minorHAnsi"/>
          <w:sz w:val="28"/>
          <w:szCs w:val="28"/>
        </w:rPr>
        <w:t>Согласно представленных данных в 11</w:t>
      </w:r>
      <w:r w:rsidRPr="008C0834">
        <w:rPr>
          <w:rFonts w:eastAsia="Times New Roman"/>
          <w:bCs/>
          <w:sz w:val="28"/>
          <w:szCs w:val="28"/>
        </w:rPr>
        <w:t xml:space="preserve"> муниципальных образованиях произошло зачисление спортивно одаренных детей на этапы </w:t>
      </w:r>
      <w:r w:rsidRPr="008C0834">
        <w:rPr>
          <w:rFonts w:eastAsiaTheme="minorHAnsi"/>
          <w:sz w:val="28"/>
          <w:szCs w:val="28"/>
        </w:rPr>
        <w:t>начальной подготовки по адаптивным видам спорта: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8C0834">
        <w:rPr>
          <w:rFonts w:eastAsia="Times New Roman"/>
          <w:b/>
          <w:bCs/>
          <w:sz w:val="28"/>
          <w:szCs w:val="28"/>
        </w:rPr>
        <w:t>–</w:t>
      </w:r>
      <w:r w:rsidRPr="008C0834">
        <w:rPr>
          <w:rFonts w:eastAsiaTheme="minorHAnsi"/>
          <w:sz w:val="28"/>
          <w:szCs w:val="28"/>
        </w:rPr>
        <w:t xml:space="preserve"> </w:t>
      </w:r>
      <w:r w:rsidRPr="008C0834">
        <w:rPr>
          <w:rFonts w:eastAsia="Times New Roman"/>
          <w:bCs/>
          <w:sz w:val="28"/>
          <w:szCs w:val="28"/>
        </w:rPr>
        <w:t>Белоярский район (</w:t>
      </w:r>
      <w:r w:rsidRPr="008C0834">
        <w:rPr>
          <w:rFonts w:eastAsiaTheme="minorHAnsi"/>
          <w:sz w:val="28"/>
          <w:szCs w:val="28"/>
        </w:rPr>
        <w:t>1 человек –</w:t>
      </w:r>
      <w:r w:rsidRPr="008C0834">
        <w:rPr>
          <w:rFonts w:eastAsia="Times New Roman"/>
          <w:b/>
          <w:bCs/>
          <w:sz w:val="28"/>
          <w:szCs w:val="28"/>
        </w:rPr>
        <w:t xml:space="preserve"> </w:t>
      </w:r>
      <w:r w:rsidRPr="008C0834">
        <w:rPr>
          <w:rFonts w:eastAsia="Times New Roman"/>
          <w:bCs/>
          <w:sz w:val="28"/>
          <w:szCs w:val="28"/>
        </w:rPr>
        <w:t>спорт ПОДА, легкая атлетика</w:t>
      </w:r>
      <w:r w:rsidRPr="008C0834">
        <w:rPr>
          <w:rFonts w:eastAsiaTheme="minorHAnsi"/>
          <w:sz w:val="28"/>
          <w:szCs w:val="28"/>
        </w:rPr>
        <w:t>)</w:t>
      </w:r>
      <w:r w:rsidRPr="008C0834">
        <w:rPr>
          <w:rFonts w:eastAsia="Times New Roman"/>
          <w:bCs/>
          <w:sz w:val="28"/>
          <w:szCs w:val="28"/>
        </w:rPr>
        <w:t>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/>
          <w:bCs/>
          <w:sz w:val="28"/>
          <w:szCs w:val="28"/>
        </w:rPr>
        <w:t xml:space="preserve">– </w:t>
      </w:r>
      <w:r w:rsidRPr="008C0834">
        <w:rPr>
          <w:rFonts w:eastAsia="Times New Roman"/>
          <w:bCs/>
          <w:sz w:val="28"/>
          <w:szCs w:val="28"/>
        </w:rPr>
        <w:t xml:space="preserve">г. Нефтеюганск (2 человека – спорт </w:t>
      </w:r>
      <w:r w:rsidRPr="008C0834">
        <w:rPr>
          <w:rFonts w:eastAsia="Times New Roman"/>
          <w:bCs/>
          <w:sz w:val="28"/>
          <w:szCs w:val="28"/>
          <w:shd w:val="clear" w:color="auto" w:fill="FFFFFF"/>
        </w:rPr>
        <w:t>ЛИН,</w:t>
      </w:r>
      <w:r w:rsidRPr="008C0834">
        <w:rPr>
          <w:rFonts w:eastAsia="Times New Roman"/>
          <w:bCs/>
          <w:sz w:val="28"/>
          <w:szCs w:val="28"/>
        </w:rPr>
        <w:t xml:space="preserve">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/>
          <w:bCs/>
          <w:sz w:val="28"/>
          <w:szCs w:val="28"/>
        </w:rPr>
        <w:t xml:space="preserve">– </w:t>
      </w:r>
      <w:r w:rsidRPr="008C0834">
        <w:rPr>
          <w:rFonts w:eastAsia="Times New Roman"/>
          <w:bCs/>
          <w:sz w:val="28"/>
          <w:szCs w:val="28"/>
        </w:rPr>
        <w:t>г. Когалым (3 человека – спорт ПОДА,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/>
          <w:bCs/>
          <w:sz w:val="28"/>
          <w:szCs w:val="28"/>
        </w:rPr>
        <w:t xml:space="preserve">– </w:t>
      </w:r>
      <w:r w:rsidRPr="008C0834">
        <w:rPr>
          <w:rFonts w:eastAsia="Times New Roman"/>
          <w:bCs/>
          <w:sz w:val="28"/>
          <w:szCs w:val="28"/>
        </w:rPr>
        <w:t>Кондинский район (4 человека – спорт ПОДА, легкая атлетика);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г. Лангепас (4 человека – спорт ПОДА, легкая атлетика);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г.  Мегион (2 человека – спорт ЛИН,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г. Нижневартовск (1 человек – спорт ЛИН,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 xml:space="preserve">– Нижневартовский район (2 человека – спорт ПОДА, плавание, </w:t>
      </w:r>
      <w:proofErr w:type="spellStart"/>
      <w:r w:rsidRPr="008C0834">
        <w:rPr>
          <w:rFonts w:eastAsia="Times New Roman"/>
          <w:bCs/>
          <w:sz w:val="28"/>
          <w:szCs w:val="28"/>
        </w:rPr>
        <w:t>бочче</w:t>
      </w:r>
      <w:proofErr w:type="spellEnd"/>
      <w:r w:rsidRPr="008C0834">
        <w:rPr>
          <w:rFonts w:eastAsia="Times New Roman"/>
          <w:bCs/>
          <w:sz w:val="28"/>
          <w:szCs w:val="28"/>
        </w:rPr>
        <w:t>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Октябрьский район (2 человека – спорт ПОДА,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Березовский район (1 человек – спорт ПОДА, плавание);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8C0834">
        <w:rPr>
          <w:rFonts w:eastAsia="Times New Roman"/>
          <w:bCs/>
          <w:sz w:val="28"/>
          <w:szCs w:val="28"/>
        </w:rPr>
        <w:t>– Сургутский район (8 человек, спорт ПОДА, легкая атлетика).</w:t>
      </w:r>
    </w:p>
    <w:p w:rsidR="00197FB9" w:rsidRPr="008C0834" w:rsidRDefault="00197FB9" w:rsidP="00197FB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lastRenderedPageBreak/>
        <w:t xml:space="preserve">Из 73 человек, включенных в базу данных спортивно одаренных детей, 31 человек зачислены на этап спортивной подготовки по адаптивным видам спорта, что составило 42,5% от общего количества детей, по следующим видам спорта: спорт лиц с поражением ОДА, спорт лиц с </w:t>
      </w:r>
      <w:r w:rsidRPr="008C0834">
        <w:rPr>
          <w:rFonts w:eastAsia="Times New Roman"/>
          <w:sz w:val="28"/>
          <w:szCs w:val="28"/>
          <w:shd w:val="clear" w:color="auto" w:fill="FFFFFF"/>
        </w:rPr>
        <w:t>интеллектуальными нарушениями,</w:t>
      </w:r>
      <w:r w:rsidRPr="008C0834">
        <w:rPr>
          <w:rFonts w:eastAsia="Times New Roman"/>
          <w:sz w:val="28"/>
          <w:szCs w:val="28"/>
        </w:rPr>
        <w:t xml:space="preserve"> дисциплины (легкая атлетика, </w:t>
      </w:r>
      <w:proofErr w:type="spellStart"/>
      <w:r w:rsidRPr="008C0834">
        <w:rPr>
          <w:rFonts w:eastAsia="Times New Roman"/>
          <w:sz w:val="28"/>
          <w:szCs w:val="28"/>
        </w:rPr>
        <w:t>бочче</w:t>
      </w:r>
      <w:proofErr w:type="spellEnd"/>
      <w:r w:rsidRPr="008C0834">
        <w:rPr>
          <w:rFonts w:eastAsia="Times New Roman"/>
          <w:sz w:val="28"/>
          <w:szCs w:val="28"/>
        </w:rPr>
        <w:t xml:space="preserve"> и плавание).</w:t>
      </w:r>
    </w:p>
    <w:p w:rsidR="00197FB9" w:rsidRPr="008C0834" w:rsidRDefault="00197FB9" w:rsidP="00197FB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C0834">
        <w:rPr>
          <w:rFonts w:eastAsia="Times New Roman"/>
          <w:bCs/>
          <w:sz w:val="28"/>
          <w:szCs w:val="28"/>
        </w:rPr>
        <w:t xml:space="preserve">На основании вышеизложенного следует отметить, что </w:t>
      </w:r>
      <w:r w:rsidR="005C73FB" w:rsidRPr="008C0834">
        <w:rPr>
          <w:rFonts w:eastAsia="Times New Roman"/>
          <w:bCs/>
          <w:sz w:val="28"/>
          <w:szCs w:val="28"/>
        </w:rPr>
        <w:br/>
      </w:r>
      <w:r w:rsidRPr="008C0834">
        <w:rPr>
          <w:rFonts w:eastAsia="Times New Roman"/>
          <w:bCs/>
          <w:sz w:val="28"/>
          <w:szCs w:val="28"/>
        </w:rPr>
        <w:t xml:space="preserve">11 </w:t>
      </w:r>
      <w:r w:rsidRPr="008C0834">
        <w:rPr>
          <w:rFonts w:eastAsiaTheme="minorHAnsi"/>
          <w:sz w:val="28"/>
          <w:szCs w:val="28"/>
        </w:rPr>
        <w:t xml:space="preserve">муниципальных образований из 22 (50%) перешли к реализации </w:t>
      </w:r>
      <w:r w:rsidRPr="008C0834">
        <w:rPr>
          <w:rFonts w:eastAsiaTheme="minorHAnsi"/>
          <w:sz w:val="28"/>
          <w:szCs w:val="28"/>
          <w:lang w:val="en-US"/>
        </w:rPr>
        <w:t>III</w:t>
      </w:r>
      <w:r w:rsidRPr="008C0834">
        <w:rPr>
          <w:rFonts w:eastAsiaTheme="minorHAnsi"/>
          <w:sz w:val="28"/>
          <w:szCs w:val="28"/>
        </w:rPr>
        <w:t xml:space="preserve"> этапа отбора </w:t>
      </w:r>
      <w:r w:rsidRPr="008C0834">
        <w:rPr>
          <w:rFonts w:eastAsia="Times New Roman"/>
          <w:bCs/>
          <w:sz w:val="28"/>
          <w:szCs w:val="28"/>
        </w:rPr>
        <w:t xml:space="preserve">спортивно одаренных детей на этапы спортивной подготовки по адаптивным видам спорта. </w:t>
      </w:r>
    </w:p>
    <w:p w:rsidR="00197FB9" w:rsidRPr="008C0834" w:rsidRDefault="00197FB9" w:rsidP="008C1D04">
      <w:pPr>
        <w:spacing w:line="276" w:lineRule="auto"/>
        <w:ind w:firstLine="709"/>
        <w:jc w:val="both"/>
        <w:rPr>
          <w:rFonts w:eastAsiaTheme="minorHAnsi"/>
          <w:i/>
          <w:szCs w:val="28"/>
          <w:u w:val="single"/>
          <w:lang w:eastAsia="en-US"/>
        </w:rPr>
      </w:pP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Theme="minorHAnsi"/>
          <w:i/>
          <w:szCs w:val="28"/>
          <w:u w:val="single"/>
          <w:lang w:eastAsia="en-US"/>
        </w:rPr>
      </w:pPr>
      <w:r w:rsidRPr="008C0834">
        <w:rPr>
          <w:rFonts w:eastAsiaTheme="minorHAnsi"/>
          <w:i/>
          <w:szCs w:val="28"/>
          <w:u w:val="single"/>
          <w:lang w:eastAsia="en-US"/>
        </w:rPr>
        <w:t>Справочно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8C0834">
        <w:rPr>
          <w:rFonts w:eastAsiaTheme="minorHAnsi"/>
          <w:i/>
          <w:szCs w:val="28"/>
          <w:lang w:eastAsia="en-US"/>
        </w:rPr>
        <w:t>В Югре разработан Комплекс мероприятий по развитию студенческого спорта, утвержденный межведомственным приказом Деп</w:t>
      </w:r>
      <w:r w:rsidR="005C73FB" w:rsidRPr="008C0834">
        <w:rPr>
          <w:rFonts w:eastAsiaTheme="minorHAnsi"/>
          <w:i/>
          <w:szCs w:val="28"/>
          <w:lang w:eastAsia="en-US"/>
        </w:rPr>
        <w:t>спорта Югры</w:t>
      </w:r>
      <w:r w:rsidRPr="008C0834">
        <w:rPr>
          <w:rFonts w:eastAsiaTheme="minorHAnsi"/>
          <w:i/>
          <w:szCs w:val="28"/>
          <w:lang w:eastAsia="en-US"/>
        </w:rPr>
        <w:t xml:space="preserve"> и Департаментом образования и молодежной политики автономного округа от 29.10.2021 № 352/1474.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8C0834">
        <w:rPr>
          <w:rFonts w:eastAsiaTheme="minorHAnsi"/>
          <w:i/>
          <w:szCs w:val="28"/>
          <w:lang w:eastAsia="en-US"/>
        </w:rPr>
        <w:t>Ежегодно проводятся Спартакиады среди молодежи, согласно Единого календарного плана региональных, межрегиональных, всероссийских и международных физкультурных мероприятий и спортивных мероприятий автономного округа, утвержденный приказом Деп</w:t>
      </w:r>
      <w:r w:rsidR="005C73FB" w:rsidRPr="008C0834">
        <w:rPr>
          <w:rFonts w:eastAsiaTheme="minorHAnsi"/>
          <w:i/>
          <w:szCs w:val="28"/>
          <w:lang w:eastAsia="en-US"/>
        </w:rPr>
        <w:t>спорта Югры</w:t>
      </w:r>
      <w:r w:rsidRPr="008C0834">
        <w:rPr>
          <w:rFonts w:eastAsiaTheme="minorHAnsi"/>
          <w:i/>
          <w:szCs w:val="28"/>
          <w:lang w:eastAsia="en-US"/>
        </w:rPr>
        <w:t>, такие как: «Спартакиада допризывной молодежи автономного округа»; Зимний фестиваль Всероссийского физкультурно-спортивного комплекса «Готов к труду и обороне» среди студентов образовательных организаций высшего и среднего профессионального образования автономного округа»; «Спартакиада обучающихся профессиональных образовательных организаций автономного округа», «Универсиада студентов образовательных организаций высшего образования автономного округа» и т.д.</w:t>
      </w:r>
    </w:p>
    <w:p w:rsidR="008C1D04" w:rsidRPr="008C0834" w:rsidRDefault="008C1D04" w:rsidP="00DE2335">
      <w:pPr>
        <w:spacing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8C0834">
        <w:rPr>
          <w:rFonts w:eastAsiaTheme="minorHAnsi"/>
          <w:i/>
          <w:szCs w:val="28"/>
          <w:lang w:eastAsia="en-US"/>
        </w:rPr>
        <w:t xml:space="preserve">Согласно статистическим данным за 2020 год по форме № 1-ФК «Сведения </w:t>
      </w:r>
      <w:r w:rsidR="00150ADE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>о физической культуре и спорте»</w:t>
      </w:r>
      <w:r w:rsidR="00150ADE" w:rsidRPr="008C0834">
        <w:rPr>
          <w:rStyle w:val="a9"/>
          <w:rFonts w:eastAsiaTheme="minorHAnsi"/>
          <w:i/>
          <w:szCs w:val="28"/>
          <w:lang w:eastAsia="en-US"/>
        </w:rPr>
        <w:footnoteReference w:id="4"/>
      </w:r>
      <w:r w:rsidRPr="008C0834">
        <w:rPr>
          <w:rFonts w:eastAsiaTheme="minorHAnsi"/>
          <w:i/>
          <w:szCs w:val="28"/>
          <w:lang w:eastAsia="en-US"/>
        </w:rPr>
        <w:t xml:space="preserve"> на территории округа Югры функционировало 234 спортивных клуба, из которых: 218 спортивных клубов при общеобразовательных организациях</w:t>
      </w:r>
      <w:r w:rsidR="00150ADE" w:rsidRPr="008C0834">
        <w:rPr>
          <w:rFonts w:eastAsiaTheme="minorHAnsi"/>
          <w:i/>
          <w:szCs w:val="28"/>
          <w:lang w:eastAsia="en-US"/>
        </w:rPr>
        <w:t xml:space="preserve">, </w:t>
      </w:r>
      <w:r w:rsidRPr="008C0834">
        <w:rPr>
          <w:rFonts w:eastAsiaTheme="minorHAnsi"/>
          <w:i/>
          <w:szCs w:val="28"/>
          <w:lang w:eastAsia="en-US"/>
        </w:rPr>
        <w:t>16 спортивных клубов при организациях профессионального и высшего образования.</w:t>
      </w:r>
      <w:r w:rsidR="00DE2335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Всего в 2020 году в спортивных клубах занимались 88 519 человек, из них:</w:t>
      </w:r>
      <w:r w:rsidR="00150ADE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75 574 человека в спортивных клубах при общеобразовательных организациях</w:t>
      </w:r>
      <w:r w:rsidR="00150ADE" w:rsidRPr="008C0834">
        <w:rPr>
          <w:rFonts w:eastAsiaTheme="minorHAnsi"/>
          <w:i/>
          <w:szCs w:val="28"/>
          <w:lang w:eastAsia="en-US"/>
        </w:rPr>
        <w:t xml:space="preserve">, </w:t>
      </w:r>
      <w:r w:rsidRPr="008C0834">
        <w:rPr>
          <w:rFonts w:eastAsiaTheme="minorHAnsi"/>
          <w:i/>
          <w:szCs w:val="28"/>
          <w:lang w:eastAsia="en-US"/>
        </w:rPr>
        <w:t>12 945 человек в спортивных клубах при организациях профессионального и высшего образования.</w:t>
      </w:r>
    </w:p>
    <w:p w:rsidR="008C1D04" w:rsidRPr="008C0834" w:rsidRDefault="008C1D04" w:rsidP="00DE2335">
      <w:pPr>
        <w:spacing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8C0834">
        <w:rPr>
          <w:rFonts w:eastAsiaTheme="minorHAnsi"/>
          <w:i/>
          <w:szCs w:val="28"/>
          <w:lang w:eastAsia="en-US"/>
        </w:rPr>
        <w:t xml:space="preserve">Спортивные клубы при общеобразовательных организациях продолжают работу по выявлению и развитию спортивно-одаренных детей, воспитывают у школьников трудолюбие, творчество и организаторские способности, принимают участие </w:t>
      </w:r>
      <w:r w:rsidR="00150ADE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 xml:space="preserve">в спортивных мероприятиях, таких как: </w:t>
      </w:r>
      <w:proofErr w:type="gramStart"/>
      <w:r w:rsidRPr="008C0834">
        <w:rPr>
          <w:rFonts w:eastAsiaTheme="minorHAnsi"/>
          <w:i/>
          <w:szCs w:val="28"/>
          <w:lang w:eastAsia="en-US"/>
        </w:rPr>
        <w:t xml:space="preserve">«Веселые старты», спортивные состязания </w:t>
      </w:r>
      <w:r w:rsidRPr="008C0834">
        <w:rPr>
          <w:rFonts w:eastAsiaTheme="minorHAnsi"/>
          <w:i/>
          <w:szCs w:val="28"/>
          <w:lang w:eastAsia="en-US"/>
        </w:rPr>
        <w:br/>
        <w:t xml:space="preserve">по пионерболу, час общения «Выбирай спорт, выбираем здоровье», месячник оборонно-массовой спортивной работы, спартакиада юнармейцев, соревнования по Легкой атлетике, футбольный фестиваль, турнир по баскетболу, турнир по шахматам, выполнение норм «Готов к труду и обороне», соревнования по пионерболу, соревнования </w:t>
      </w:r>
      <w:r w:rsidR="00150ADE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>по мини-футболу, соревнования по плаванию, конкурс «Смотр строя и песни», спортивное многоборье, лыжные гонки, туристические походы и др. Спортивными</w:t>
      </w:r>
      <w:proofErr w:type="gramEnd"/>
      <w:r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lastRenderedPageBreak/>
        <w:t>клубами при общеобразовательных организациях в 2020 году проведено 2 225 мероприятий.</w:t>
      </w:r>
      <w:r w:rsidR="004F207B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Самыми значимыми мероприятиями являются фестивали студенческого спорта, спартакиады учащихся учреждений среднего и высшего профессионального образования городов.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Theme="minorHAnsi"/>
          <w:i/>
          <w:szCs w:val="28"/>
          <w:lang w:eastAsia="en-US"/>
        </w:rPr>
      </w:pPr>
      <w:r w:rsidRPr="008C0834">
        <w:rPr>
          <w:rFonts w:eastAsiaTheme="minorHAnsi"/>
          <w:i/>
          <w:szCs w:val="28"/>
          <w:lang w:eastAsia="en-US"/>
        </w:rPr>
        <w:t>Во всех 22 муниципальных образованиях Югры созданы Центры тестирования</w:t>
      </w:r>
      <w:r w:rsidR="00B2351B" w:rsidRPr="008C0834">
        <w:rPr>
          <w:rFonts w:eastAsiaTheme="minorHAnsi"/>
          <w:i/>
          <w:szCs w:val="28"/>
          <w:lang w:eastAsia="en-US"/>
        </w:rPr>
        <w:t xml:space="preserve"> комплекса «ГТО»</w:t>
      </w:r>
      <w:r w:rsidRPr="008C0834">
        <w:rPr>
          <w:rFonts w:eastAsiaTheme="minorHAnsi"/>
          <w:i/>
          <w:szCs w:val="28"/>
          <w:lang w:eastAsia="en-US"/>
        </w:rPr>
        <w:t>,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в Белоярском и Октябрьских районах – по 2, плюс региональный центр, итого 25.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При этом организован при</w:t>
      </w:r>
      <w:r w:rsidR="00150ADE" w:rsidRPr="008C0834">
        <w:rPr>
          <w:rFonts w:eastAsiaTheme="minorHAnsi"/>
          <w:i/>
          <w:szCs w:val="28"/>
          <w:lang w:eastAsia="en-US"/>
        </w:rPr>
        <w:t>е</w:t>
      </w:r>
      <w:r w:rsidRPr="008C0834">
        <w:rPr>
          <w:rFonts w:eastAsiaTheme="minorHAnsi"/>
          <w:i/>
          <w:szCs w:val="28"/>
          <w:lang w:eastAsia="en-US"/>
        </w:rPr>
        <w:t>м нормативов в 455 местах тестирования.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="00DE2335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 xml:space="preserve">По итогам всероссийского рейтинга ГТО автономный округ входит </w:t>
      </w:r>
      <w:r w:rsidR="00B2351B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>в 20 лучших регионов страны.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 xml:space="preserve">На официальном портале </w:t>
      </w:r>
      <w:proofErr w:type="spellStart"/>
      <w:r w:rsidRPr="008C0834">
        <w:rPr>
          <w:rFonts w:eastAsiaTheme="minorHAnsi"/>
          <w:i/>
          <w:szCs w:val="28"/>
          <w:lang w:val="en-US" w:eastAsia="en-US"/>
        </w:rPr>
        <w:t>gto</w:t>
      </w:r>
      <w:proofErr w:type="spellEnd"/>
      <w:r w:rsidRPr="008C0834">
        <w:rPr>
          <w:rFonts w:eastAsiaTheme="minorHAnsi"/>
          <w:i/>
          <w:szCs w:val="28"/>
          <w:lang w:eastAsia="en-US"/>
        </w:rPr>
        <w:t>.</w:t>
      </w:r>
      <w:proofErr w:type="spellStart"/>
      <w:r w:rsidRPr="008C0834">
        <w:rPr>
          <w:rFonts w:eastAsiaTheme="minorHAnsi"/>
          <w:i/>
          <w:szCs w:val="28"/>
          <w:lang w:val="en-US" w:eastAsia="en-US"/>
        </w:rPr>
        <w:t>ru</w:t>
      </w:r>
      <w:proofErr w:type="spellEnd"/>
      <w:r w:rsidRPr="008C0834">
        <w:rPr>
          <w:rFonts w:eastAsiaTheme="minorHAnsi"/>
          <w:i/>
          <w:szCs w:val="28"/>
          <w:lang w:eastAsia="en-US"/>
        </w:rPr>
        <w:t xml:space="preserve"> зарегистрировано </w:t>
      </w:r>
      <w:r w:rsidR="005C73FB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>240 тысяч югорчан.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За год проведено 5 фестивалей ГТО для различных возрастных групп населения.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>Сборные команды Югры принимают участие во всероссийских этапах фестивалей.</w:t>
      </w:r>
      <w:r w:rsidR="00B2351B" w:rsidRPr="008C0834">
        <w:rPr>
          <w:rFonts w:eastAsiaTheme="minorHAnsi"/>
          <w:i/>
          <w:szCs w:val="28"/>
          <w:lang w:eastAsia="en-US"/>
        </w:rPr>
        <w:t xml:space="preserve"> </w:t>
      </w:r>
      <w:r w:rsidRPr="008C0834">
        <w:rPr>
          <w:rFonts w:eastAsiaTheme="minorHAnsi"/>
          <w:i/>
          <w:szCs w:val="28"/>
          <w:lang w:eastAsia="en-US"/>
        </w:rPr>
        <w:t xml:space="preserve">Семейная команда из </w:t>
      </w:r>
      <w:r w:rsidR="00150ADE" w:rsidRPr="008C0834">
        <w:rPr>
          <w:rFonts w:eastAsiaTheme="minorHAnsi"/>
          <w:i/>
          <w:szCs w:val="28"/>
          <w:lang w:eastAsia="en-US"/>
        </w:rPr>
        <w:t xml:space="preserve">г. </w:t>
      </w:r>
      <w:proofErr w:type="spellStart"/>
      <w:r w:rsidRPr="008C0834">
        <w:rPr>
          <w:rFonts w:eastAsiaTheme="minorHAnsi"/>
          <w:i/>
          <w:szCs w:val="28"/>
          <w:lang w:eastAsia="en-US"/>
        </w:rPr>
        <w:t>Урая</w:t>
      </w:r>
      <w:proofErr w:type="spellEnd"/>
      <w:r w:rsidRPr="008C0834">
        <w:rPr>
          <w:rFonts w:eastAsiaTheme="minorHAnsi"/>
          <w:i/>
          <w:szCs w:val="28"/>
          <w:lang w:eastAsia="en-US"/>
        </w:rPr>
        <w:t xml:space="preserve"> заняла: 2 место в общекомандном зачёте, 1 и 2 место в личном зачёте; фестиваля среди семейных команд, проходившем в г. Кисловодске </w:t>
      </w:r>
      <w:r w:rsidR="00150ADE" w:rsidRPr="008C0834">
        <w:rPr>
          <w:rFonts w:eastAsiaTheme="minorHAnsi"/>
          <w:i/>
          <w:szCs w:val="28"/>
          <w:lang w:eastAsia="en-US"/>
        </w:rPr>
        <w:br/>
      </w:r>
      <w:r w:rsidRPr="008C0834">
        <w:rPr>
          <w:rFonts w:eastAsiaTheme="minorHAnsi"/>
          <w:i/>
          <w:szCs w:val="28"/>
          <w:lang w:eastAsia="en-US"/>
        </w:rPr>
        <w:t>4-8 октября 2021 года.</w:t>
      </w:r>
    </w:p>
    <w:p w:rsidR="00150ADE" w:rsidRPr="008C0834" w:rsidRDefault="00150ADE" w:rsidP="00150ADE">
      <w:pPr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К письму Депспорта Югры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от 09.12.2021 № 19-Исх-_____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E10E88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о переподготовке и повышении уровня квалификации тренерского состава Югры и системе социальной адаптации спортсменов в связи </w:t>
      </w: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>с завершением спортивной карьеры</w:t>
      </w: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>(вопрос 2)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C1D04" w:rsidRPr="008C0834" w:rsidRDefault="008C1D04" w:rsidP="008C1D04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целях своевременной переподготовки и повышения квалификации специалистов и тренерского состава учреждений, осуществляющих деятельность в сфере физической культуры и спорта на территории автономного округа, бюджетным учреждением автономного округа «Центр спортивной подготовки сборных команд Югры» организуются необходимые мероприятия в рамках углубленного изучения подготовки спортивного резерва, получение всех необходимых знаний и умений для осуществления профессиональной деятельности в спортивных учреждениях и руководства тренировочной деятельностью</w:t>
      </w:r>
      <w:r w:rsidR="00DE2335" w:rsidRPr="008C0834">
        <w:rPr>
          <w:sz w:val="28"/>
          <w:szCs w:val="28"/>
        </w:rPr>
        <w:t>,</w:t>
      </w:r>
      <w:r w:rsidR="00DE2335" w:rsidRPr="008C0834">
        <w:t xml:space="preserve"> </w:t>
      </w:r>
      <w:r w:rsidR="00DE2335" w:rsidRPr="008C0834">
        <w:rPr>
          <w:sz w:val="28"/>
          <w:szCs w:val="28"/>
        </w:rPr>
        <w:t>ежегодно проводится Мониторинг тренерских кадров по состоянию на 01 октября текущего года (далее – Мониторинг).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По данным Мониторинга, подготовку спортивного резерва </w:t>
      </w:r>
      <w:r w:rsidRPr="008C0834">
        <w:rPr>
          <w:sz w:val="28"/>
          <w:szCs w:val="28"/>
        </w:rPr>
        <w:br/>
        <w:t>в автономном округе осуществляют 1172 тренера, из них штатными работниками являются 1024 человека (без учета тренеров спортивных сборных команд Югры, работающих в БУ «ЦСПСКЮ»).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lastRenderedPageBreak/>
        <w:t>Из 1024 штатных тренеров высшее или среднее профессиональное образование в области физической культуры и спорта (далее – ФКиС) имеют – 907 чел., что составляет 89%.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117 тренеров (11%) не имеют профессиональное образование в области физической культуры и спорта, из них прошли профессиональную переподготовку 105 чел., проходят профессиональную переподготовку </w:t>
      </w:r>
      <w:r w:rsidRPr="008C0834">
        <w:rPr>
          <w:sz w:val="28"/>
          <w:szCs w:val="28"/>
        </w:rPr>
        <w:br/>
        <w:t>в настоящее время – 9 человек.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2 тренера являются студентами 4-го курса АПОУ ХМАО-Югры «Югорский колледж-интернат олимпийского резерва» (тренер по вольной борьбе МАУ СШОР г. Пыть-Ях и тренер по фигурному катанию МАУ СШ «Дворец спорта»).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1 тренер по боксу МАУ СШОР Советского района не имеет соответствующего образования, но имеет стаж работы в области ФКиС 33 года 08 месяцев, и по решению суда допущен к работе.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С целью повышения профессионального мастерства тренеров, получения ими новых знаний и умений, организация, осуществляющая спортивную подготовку, обязана обеспечить не реже 1 раза в 4 года повышение квалификации тренеров (п. 2.1. ст.34,3 ФЗ от 4 декабря 2007 г. № 329-ФЗ «О физической культуре и спорте в Российской Федерации»).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По данным Мониторинга, в 50 организациях, реализующих программы спортивной подготовки (93 %), утвержден План-график курсов повышения квалификации.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Таким образом, в 2021 году прошли курсы повышение квалификации 174 штатных тренера, а за 4 года (с 2018 по 2021 гг.) – 835 человек, что составляет 82%. 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соответствии с приказом Депспорта Югры от 3 июля 2020 года № 182, для присвоения квалификационной категории тренерам необходимо прохождение курсов повышения квалификации.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Наличие действующей квалификационной категории является показателем уровня профессионального мастерства, достигнутых результатов труда, а также основанием для назначения стимулирующих выплат. 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В связи с вступлением в силу приказа Министерства спорта РФ </w:t>
      </w:r>
      <w:r w:rsidRPr="008C0834">
        <w:rPr>
          <w:sz w:val="28"/>
          <w:szCs w:val="28"/>
        </w:rPr>
        <w:br/>
        <w:t xml:space="preserve">от 19.03.2020 № 224 «Об утверждении порядка присвоения квалификационных категорий тренеров и квалификационных требований </w:t>
      </w:r>
      <w:r w:rsidRPr="008C0834">
        <w:rPr>
          <w:sz w:val="28"/>
          <w:szCs w:val="28"/>
        </w:rPr>
        <w:br/>
        <w:t>к присвоению квалификационных категорий тренеров», была активизирована работа по присвоению квалификационных категорий.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lastRenderedPageBreak/>
        <w:t xml:space="preserve">Так, в 2020 году квалификационные категории имели 428 человек, </w:t>
      </w:r>
      <w:r w:rsidRPr="008C0834">
        <w:rPr>
          <w:sz w:val="28"/>
          <w:szCs w:val="28"/>
        </w:rPr>
        <w:br/>
        <w:t xml:space="preserve">а по состоянию на 01.10.2021 уже 749 штатных тренеров, что составляет 73%, из них высшую квалификационную категорию имеют 500 человек, </w:t>
      </w:r>
      <w:r w:rsidRPr="008C0834">
        <w:rPr>
          <w:sz w:val="28"/>
          <w:szCs w:val="28"/>
        </w:rPr>
        <w:br/>
        <w:t>I квалификационную категорию – 34 человека, II квалификационную категорию – 215 человек.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По состоянию на 01.10.2021 потребность в тренерских кадрах имеется </w:t>
      </w:r>
      <w:r w:rsidRPr="008C0834">
        <w:rPr>
          <w:sz w:val="28"/>
          <w:szCs w:val="28"/>
        </w:rPr>
        <w:br/>
        <w:t>в 13 муниципальных образованиях автономного округа: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Березовский район –лыжные гонки;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Когалым – пулевая стрельба, спортивная аэробика;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Мегион – армрестлинг;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Нефтеюганск – биатлон, лыжные, гонки, хоккей, дзюдо, каратэ, волейбол, мини-футбол, вольная борьба, мотоциклетный спорт, настольный теннис;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Нефтеюганский район - северное многоборье, плавание и волейбол;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Нижневартовск – шахматы;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- Нягань – баскетбол; 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Покачи – баскетбол, бокс, картинг, лыжные гонки, спортивная акробатика, фигурное катание, мини-футбол и сноуборд;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Пыть-Ях – мини-футбол, фитнес-аэробика, спортивная аэробика, вольная борьба;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Радужный – фигурное катание, художественная гимнастика и настольный теннис;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- г. Сургут – кикбоксинг, </w:t>
      </w:r>
      <w:proofErr w:type="spellStart"/>
      <w:r w:rsidRPr="008C0834">
        <w:rPr>
          <w:sz w:val="28"/>
          <w:szCs w:val="28"/>
        </w:rPr>
        <w:t>полиатлон</w:t>
      </w:r>
      <w:proofErr w:type="spellEnd"/>
      <w:r w:rsidRPr="008C0834">
        <w:rPr>
          <w:sz w:val="28"/>
          <w:szCs w:val="28"/>
        </w:rPr>
        <w:t xml:space="preserve">, водное поло; 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Сургутский район – баскетбол, лыжные гонки;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г. Югорск – теннис;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Самый высокий рейтинг потребности в таких видах спорта, как лыжные гонки, биатлон, баскетбол, настольный теннис, мини-футбол, фигурное катание и хоккей. В большинстве организациях информация о наличии вакантных ставках размещена на сайтах учреждений.</w:t>
      </w:r>
    </w:p>
    <w:p w:rsidR="00DE2335" w:rsidRPr="008C0834" w:rsidRDefault="00DE2335" w:rsidP="00DE2335">
      <w:pPr>
        <w:pStyle w:val="aa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рамках координации деятельности и методического обеспечения организаций, с целью получения новых знаний и повышения профессиональной компетенции тренеров и других специалистов, осуществляющих подготовку спортивного резерва, БУ «ЦСПСКЮ» ежегодно организует и проводит региональные методические семинары.</w:t>
      </w:r>
    </w:p>
    <w:p w:rsidR="008C1D04" w:rsidRPr="008C0834" w:rsidRDefault="008C1D04" w:rsidP="008C1D04">
      <w:pPr>
        <w:pStyle w:val="aa"/>
        <w:tabs>
          <w:tab w:val="left" w:pos="0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Проведено 12 региональных методических семинаров, направленных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на развитие системы подготовки спортивного резерва в автономном округе,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в декабре планируется проведения еще одного семинара. Участие приняло более 2520 человек, среди них руководящий состав, тренеры, специалисты </w:t>
      </w:r>
      <w:r w:rsidRPr="008C0834">
        <w:rPr>
          <w:sz w:val="28"/>
          <w:szCs w:val="28"/>
        </w:rPr>
        <w:lastRenderedPageBreak/>
        <w:t xml:space="preserve">государственных, муниципальных, частных физкультурно-спортивных организаций, учителя физической культуры общеобразовательных школ, студенты, спортсмены и администраторы команд преподаватели высшего образования и среднего профессионального образования, осуществляющих деятельность на территории автономного округа, а так же тренеры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и специалисты из других субъектов Российской Федерации (Свердловской, Тюменской области). Семинары были организованы и проведены как в очном формате, так и в формате видеоконференцсвязи на интернет-платформе </w:t>
      </w:r>
      <w:proofErr w:type="spellStart"/>
      <w:r w:rsidRPr="008C0834">
        <w:rPr>
          <w:sz w:val="28"/>
          <w:szCs w:val="28"/>
        </w:rPr>
        <w:t>Zoom</w:t>
      </w:r>
      <w:proofErr w:type="spellEnd"/>
      <w:r w:rsidRPr="008C0834">
        <w:rPr>
          <w:sz w:val="28"/>
          <w:szCs w:val="28"/>
        </w:rPr>
        <w:t>. Все слушатели получили электронные сертификаты участников.</w:t>
      </w:r>
    </w:p>
    <w:p w:rsidR="008C1D04" w:rsidRPr="008C0834" w:rsidRDefault="008C1D04" w:rsidP="008C1D04">
      <w:pPr>
        <w:spacing w:line="276" w:lineRule="auto"/>
        <w:jc w:val="both"/>
        <w:rPr>
          <w:sz w:val="28"/>
          <w:szCs w:val="28"/>
        </w:rPr>
      </w:pPr>
      <w:r w:rsidRPr="008C0834">
        <w:rPr>
          <w:sz w:val="28"/>
          <w:szCs w:val="28"/>
        </w:rPr>
        <w:tab/>
        <w:t>По итогам проведения семинаров проводилось анкетирование участников, по результатам обратной связи получены положительные отзывы и пожелания о дальнейшем проведении подобных мероприятий.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8C0834">
        <w:rPr>
          <w:sz w:val="28"/>
          <w:szCs w:val="28"/>
        </w:rPr>
        <w:tab/>
        <w:t xml:space="preserve">Осуществлялось активное анонсирование методических семинаров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в социальных сетях, на официальных сайтах Департамента физической культуры и спорта автономного округа, Центра спортивной подготовки сборных команд Югры. Были организованы прямые трансляции на </w:t>
      </w:r>
      <w:proofErr w:type="spellStart"/>
      <w:r w:rsidRPr="008C0834">
        <w:rPr>
          <w:sz w:val="28"/>
          <w:szCs w:val="28"/>
        </w:rPr>
        <w:t>YouTube</w:t>
      </w:r>
      <w:proofErr w:type="spellEnd"/>
      <w:r w:rsidRPr="008C0834">
        <w:rPr>
          <w:sz w:val="28"/>
          <w:szCs w:val="28"/>
        </w:rPr>
        <w:t xml:space="preserve">-канале. Материалы семинаров находятся в свободном доступе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в информационно – телекоммуникационной сети Интернет.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8C0834">
        <w:rPr>
          <w:sz w:val="28"/>
          <w:szCs w:val="28"/>
        </w:rPr>
        <w:tab/>
        <w:t>Кроме этого, в 2021 году проведены онлайн</w:t>
      </w:r>
      <w:r w:rsidR="00E10E88" w:rsidRPr="008C0834">
        <w:rPr>
          <w:sz w:val="28"/>
          <w:szCs w:val="28"/>
        </w:rPr>
        <w:t>-</w:t>
      </w:r>
      <w:r w:rsidRPr="008C0834">
        <w:rPr>
          <w:sz w:val="28"/>
          <w:szCs w:val="28"/>
        </w:rPr>
        <w:t>семинары для тренеров, специалистов муниципальных образований автономного округа, физкультурно-спортивных организаций, региональных спортивных федераций, ответственных за антидопинговую деятельность спортивного резерва Югры, основными темами являлись: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«Антидопинговое обеспечение в учреждениях, осуществляющих деятельность в области физической культуры и спорта, региональных спортивных федерациях»;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«Нарушение антидопинговых правил. Процедура допинг-контроля. Запрещенный список. Ответственность спортсмена и персонала спортсмена. Права и обязанности спортсменов и персонала спортсменов»;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«Ключевые аспекты антидопинговой деятельности в спорте».</w:t>
      </w:r>
    </w:p>
    <w:p w:rsidR="008C1D04" w:rsidRPr="008C0834" w:rsidRDefault="00E10E88" w:rsidP="008C1D0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В рамках соглашения о сотрудничестве и взаимодействии </w:t>
      </w:r>
      <w:r w:rsidRPr="008C0834">
        <w:rPr>
          <w:sz w:val="28"/>
          <w:szCs w:val="28"/>
        </w:rPr>
        <w:br/>
        <w:t>в области физической культуры и спорта</w:t>
      </w:r>
      <w:r w:rsidR="008C1D04" w:rsidRPr="008C0834">
        <w:rPr>
          <w:sz w:val="28"/>
          <w:szCs w:val="28"/>
        </w:rPr>
        <w:t xml:space="preserve"> между Департаментом физической культуры и спорта автономного округа и ФГБОУ ВО «Уральский государственный университет физической культуры и спорта» </w:t>
      </w:r>
      <w:r w:rsidRPr="008C0834">
        <w:rPr>
          <w:sz w:val="28"/>
          <w:szCs w:val="28"/>
        </w:rPr>
        <w:t>(</w:t>
      </w:r>
      <w:r w:rsidR="008C1D04" w:rsidRPr="008C0834">
        <w:rPr>
          <w:sz w:val="28"/>
          <w:szCs w:val="28"/>
        </w:rPr>
        <w:t>г</w:t>
      </w:r>
      <w:r w:rsidRPr="008C0834">
        <w:rPr>
          <w:sz w:val="28"/>
          <w:szCs w:val="28"/>
        </w:rPr>
        <w:t xml:space="preserve">. </w:t>
      </w:r>
      <w:r w:rsidR="008C1D04" w:rsidRPr="008C0834">
        <w:rPr>
          <w:sz w:val="28"/>
          <w:szCs w:val="28"/>
        </w:rPr>
        <w:t>Челябинск</w:t>
      </w:r>
      <w:r w:rsidRPr="008C0834">
        <w:rPr>
          <w:sz w:val="28"/>
          <w:szCs w:val="28"/>
        </w:rPr>
        <w:t>)</w:t>
      </w:r>
      <w:r w:rsidR="008C1D04" w:rsidRPr="008C0834">
        <w:rPr>
          <w:sz w:val="28"/>
          <w:szCs w:val="28"/>
        </w:rPr>
        <w:t xml:space="preserve"> </w:t>
      </w:r>
      <w:r w:rsidRPr="008C0834">
        <w:rPr>
          <w:sz w:val="28"/>
          <w:szCs w:val="28"/>
        </w:rPr>
        <w:t xml:space="preserve">в </w:t>
      </w:r>
      <w:r w:rsidR="008C1D04" w:rsidRPr="008C0834">
        <w:rPr>
          <w:sz w:val="28"/>
          <w:szCs w:val="28"/>
        </w:rPr>
        <w:t>2020 году обучено 18 специалистов по дополнительной профессиональной программе профессиональной переподготовки «Физкультурно-оздоровительная и спортивно-массовая работа с населением». Также</w:t>
      </w:r>
      <w:r w:rsidRPr="008C0834">
        <w:rPr>
          <w:sz w:val="28"/>
          <w:szCs w:val="28"/>
        </w:rPr>
        <w:t>,</w:t>
      </w:r>
      <w:r w:rsidR="008C1D04" w:rsidRPr="008C0834">
        <w:rPr>
          <w:sz w:val="28"/>
          <w:szCs w:val="28"/>
        </w:rPr>
        <w:t xml:space="preserve"> </w:t>
      </w:r>
      <w:r w:rsidR="008C1D04" w:rsidRPr="008C0834">
        <w:rPr>
          <w:sz w:val="28"/>
          <w:szCs w:val="28"/>
        </w:rPr>
        <w:lastRenderedPageBreak/>
        <w:t>проводится обучение специалистов в области физической культуры и спорта по 3 программам профессиональной переподготовки в 2021 году.</w:t>
      </w:r>
    </w:p>
    <w:p w:rsidR="008C1D04" w:rsidRPr="008C0834" w:rsidRDefault="008C1D04" w:rsidP="008C1D0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На основании информации от муниципальных образований автономного округа и подведомственных учреждений, в ноябре текущего года от Департамента физической культуры и спорта направлена заявка в ФГБОУ ВО «</w:t>
      </w:r>
      <w:proofErr w:type="spellStart"/>
      <w:r w:rsidRPr="008C0834">
        <w:rPr>
          <w:sz w:val="28"/>
          <w:szCs w:val="28"/>
        </w:rPr>
        <w:t>Чурапчинский</w:t>
      </w:r>
      <w:proofErr w:type="spellEnd"/>
      <w:r w:rsidRPr="008C0834">
        <w:rPr>
          <w:sz w:val="28"/>
          <w:szCs w:val="28"/>
        </w:rPr>
        <w:t xml:space="preserve"> государственный институт физической культуры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и спорта» об организации курсов профессиональной переподготовки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для специалистов физкультурно-спортивных организаций, осуществляющих деятельность на территории автономного округа.</w:t>
      </w:r>
    </w:p>
    <w:p w:rsidR="001A71E0" w:rsidRPr="008C0834" w:rsidRDefault="00193DF5" w:rsidP="00193DF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 xml:space="preserve">Кроме того, в ноябре 2021 года Центром спортивной подготовки сборных команд Югры совместно с Высшей школой физической культуры </w:t>
      </w:r>
      <w:r w:rsidRPr="008C0834">
        <w:rPr>
          <w:rFonts w:ascii="Times New Roman" w:hAnsi="Times New Roman" w:cs="Times New Roman"/>
          <w:sz w:val="28"/>
          <w:szCs w:val="28"/>
        </w:rPr>
        <w:br/>
        <w:t>и спорта Югорского государственного университета проведена I научно-практическая конференция «Актуальные вопросы кадрового и методического обеспечения сферы физической культуры и спорта», которую в дальнейшем планируется проводить ежегодно.</w:t>
      </w:r>
    </w:p>
    <w:p w:rsidR="008C1D04" w:rsidRPr="008C0834" w:rsidRDefault="00E10E88" w:rsidP="00E10E8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C0834">
        <w:rPr>
          <w:sz w:val="28"/>
          <w:szCs w:val="28"/>
        </w:rPr>
        <w:t>Дополнительно сообщаю, что в</w:t>
      </w:r>
      <w:r w:rsidR="008C1D04" w:rsidRPr="008C0834">
        <w:rPr>
          <w:sz w:val="28"/>
          <w:szCs w:val="28"/>
        </w:rPr>
        <w:t xml:space="preserve"> соответствии с постановлением Правительства Ханты-Мансийского автономного округа – Югры от 10</w:t>
      </w:r>
      <w:r w:rsidRPr="008C0834">
        <w:rPr>
          <w:sz w:val="28"/>
          <w:szCs w:val="28"/>
        </w:rPr>
        <w:t>.09.</w:t>
      </w:r>
      <w:r w:rsidR="008C1D04" w:rsidRPr="008C0834">
        <w:rPr>
          <w:sz w:val="28"/>
          <w:szCs w:val="28"/>
        </w:rPr>
        <w:t xml:space="preserve">2021 № 342-п «О порядке назначения пожизненного материального обеспечения спортсменов и тренеров в Ханты-Мансийском автономном округе – Югре» предусмотрена выплата пожизненного материального обеспечения спортсменам, являющимся победителями и призерами Олимпийских игр, </w:t>
      </w:r>
      <w:proofErr w:type="spellStart"/>
      <w:r w:rsidR="008C1D04" w:rsidRPr="008C0834">
        <w:rPr>
          <w:sz w:val="28"/>
          <w:szCs w:val="28"/>
        </w:rPr>
        <w:t>Паралимпийских</w:t>
      </w:r>
      <w:proofErr w:type="spellEnd"/>
      <w:r w:rsidR="008C1D04" w:rsidRPr="008C0834">
        <w:rPr>
          <w:sz w:val="28"/>
          <w:szCs w:val="28"/>
        </w:rPr>
        <w:t xml:space="preserve"> игр, </w:t>
      </w:r>
      <w:proofErr w:type="spellStart"/>
      <w:r w:rsidR="008C1D04" w:rsidRPr="008C0834">
        <w:rPr>
          <w:sz w:val="28"/>
          <w:szCs w:val="28"/>
        </w:rPr>
        <w:t>Сурдлимпийских</w:t>
      </w:r>
      <w:proofErr w:type="spellEnd"/>
      <w:r w:rsidR="008C1D04" w:rsidRPr="008C0834">
        <w:rPr>
          <w:sz w:val="28"/>
          <w:szCs w:val="28"/>
        </w:rPr>
        <w:t xml:space="preserve"> игр, Всемирной шахматной олимпиады и их тренерам, соответствующим условиям, установленным статьей 8 Закона Ханты-Мансийского автономного округа</w:t>
      </w:r>
      <w:proofErr w:type="gramEnd"/>
      <w:r w:rsidR="008C1D04" w:rsidRPr="008C0834">
        <w:rPr>
          <w:sz w:val="28"/>
          <w:szCs w:val="28"/>
        </w:rPr>
        <w:t xml:space="preserve"> – Югры от 27</w:t>
      </w:r>
      <w:r w:rsidRPr="008C0834">
        <w:rPr>
          <w:sz w:val="28"/>
          <w:szCs w:val="28"/>
        </w:rPr>
        <w:t>.02.</w:t>
      </w:r>
      <w:r w:rsidR="008C1D04" w:rsidRPr="008C0834">
        <w:rPr>
          <w:sz w:val="28"/>
          <w:szCs w:val="28"/>
        </w:rPr>
        <w:t xml:space="preserve">2020 № 1-оз «О регулировании отдельных вопросов в сфере физической культуры и спорта в Ханты-Мансийском автономном округе – Югре». </w:t>
      </w:r>
    </w:p>
    <w:p w:rsidR="008C1D04" w:rsidRPr="008C0834" w:rsidRDefault="008C1D04" w:rsidP="00E10E88">
      <w:pPr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Пожизненное материальное обеспечение назначается спортсменам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и тренерам, зарегистрированным в установленном законодательством порядке по месту жительства на территории автономного округа, получающим страховую пенсию по старости и выплачивается ежемесячно в размере:</w:t>
      </w:r>
    </w:p>
    <w:p w:rsidR="008C1D04" w:rsidRPr="008C0834" w:rsidRDefault="008C1D04" w:rsidP="00E10E88">
      <w:pPr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30 </w:t>
      </w:r>
      <w:r w:rsidR="00E10E88" w:rsidRPr="008C0834">
        <w:rPr>
          <w:sz w:val="28"/>
          <w:szCs w:val="28"/>
        </w:rPr>
        <w:t>тысяч</w:t>
      </w:r>
      <w:r w:rsidRPr="008C0834">
        <w:rPr>
          <w:sz w:val="28"/>
          <w:szCs w:val="28"/>
        </w:rPr>
        <w:t xml:space="preserve"> рублей – победителю Олимпийских игр, </w:t>
      </w:r>
      <w:proofErr w:type="spellStart"/>
      <w:r w:rsidRPr="008C0834">
        <w:rPr>
          <w:sz w:val="28"/>
          <w:szCs w:val="28"/>
        </w:rPr>
        <w:t>Паралимпийских</w:t>
      </w:r>
      <w:proofErr w:type="spellEnd"/>
      <w:r w:rsidRPr="008C0834">
        <w:rPr>
          <w:sz w:val="28"/>
          <w:szCs w:val="28"/>
        </w:rPr>
        <w:t xml:space="preserve"> игр, </w:t>
      </w:r>
      <w:proofErr w:type="spellStart"/>
      <w:r w:rsidRPr="008C0834">
        <w:rPr>
          <w:sz w:val="28"/>
          <w:szCs w:val="28"/>
        </w:rPr>
        <w:t>Сурдлимпийских</w:t>
      </w:r>
      <w:proofErr w:type="spellEnd"/>
      <w:r w:rsidRPr="008C0834">
        <w:rPr>
          <w:sz w:val="28"/>
          <w:szCs w:val="28"/>
        </w:rPr>
        <w:t xml:space="preserve"> игр, Всемирной шахматной олимпиады;</w:t>
      </w:r>
    </w:p>
    <w:p w:rsidR="008C1D04" w:rsidRPr="008C0834" w:rsidRDefault="008C1D04" w:rsidP="00E10E88">
      <w:pPr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25</w:t>
      </w:r>
      <w:r w:rsidR="00E10E88" w:rsidRPr="008C0834">
        <w:rPr>
          <w:sz w:val="28"/>
          <w:szCs w:val="28"/>
        </w:rPr>
        <w:t xml:space="preserve"> тысяч</w:t>
      </w:r>
      <w:r w:rsidRPr="008C0834">
        <w:rPr>
          <w:sz w:val="28"/>
          <w:szCs w:val="28"/>
        </w:rPr>
        <w:t xml:space="preserve"> рублей – серебряному призеру Олимпийских игр, </w:t>
      </w:r>
      <w:proofErr w:type="spellStart"/>
      <w:r w:rsidRPr="008C0834">
        <w:rPr>
          <w:sz w:val="28"/>
          <w:szCs w:val="28"/>
        </w:rPr>
        <w:t>Паралимпийских</w:t>
      </w:r>
      <w:proofErr w:type="spellEnd"/>
      <w:r w:rsidRPr="008C0834">
        <w:rPr>
          <w:sz w:val="28"/>
          <w:szCs w:val="28"/>
        </w:rPr>
        <w:t xml:space="preserve"> игр, </w:t>
      </w:r>
      <w:proofErr w:type="spellStart"/>
      <w:r w:rsidRPr="008C0834">
        <w:rPr>
          <w:sz w:val="28"/>
          <w:szCs w:val="28"/>
        </w:rPr>
        <w:t>Сурдлимпийских</w:t>
      </w:r>
      <w:proofErr w:type="spellEnd"/>
      <w:r w:rsidRPr="008C0834">
        <w:rPr>
          <w:sz w:val="28"/>
          <w:szCs w:val="28"/>
        </w:rPr>
        <w:t xml:space="preserve"> игр, Всемирной шахматной олимпиады;</w:t>
      </w:r>
    </w:p>
    <w:p w:rsidR="008C1D04" w:rsidRPr="008C0834" w:rsidRDefault="008C1D04" w:rsidP="00E10E88">
      <w:pPr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lastRenderedPageBreak/>
        <w:t xml:space="preserve">20 </w:t>
      </w:r>
      <w:r w:rsidR="00E10E88" w:rsidRPr="008C0834">
        <w:rPr>
          <w:sz w:val="28"/>
          <w:szCs w:val="28"/>
        </w:rPr>
        <w:t xml:space="preserve">тысяч </w:t>
      </w:r>
      <w:r w:rsidRPr="008C0834">
        <w:rPr>
          <w:sz w:val="28"/>
          <w:szCs w:val="28"/>
        </w:rPr>
        <w:t xml:space="preserve">рублей – бронзовому призеру Олимпийских игр, </w:t>
      </w:r>
      <w:proofErr w:type="spellStart"/>
      <w:r w:rsidRPr="008C0834">
        <w:rPr>
          <w:sz w:val="28"/>
          <w:szCs w:val="28"/>
        </w:rPr>
        <w:t>Паралимпийских</w:t>
      </w:r>
      <w:proofErr w:type="spellEnd"/>
      <w:r w:rsidRPr="008C0834">
        <w:rPr>
          <w:sz w:val="28"/>
          <w:szCs w:val="28"/>
        </w:rPr>
        <w:t xml:space="preserve"> игр, </w:t>
      </w:r>
      <w:proofErr w:type="spellStart"/>
      <w:r w:rsidRPr="008C0834">
        <w:rPr>
          <w:sz w:val="28"/>
          <w:szCs w:val="28"/>
        </w:rPr>
        <w:t>Сурдлимпийских</w:t>
      </w:r>
      <w:proofErr w:type="spellEnd"/>
      <w:r w:rsidRPr="008C0834">
        <w:rPr>
          <w:sz w:val="28"/>
          <w:szCs w:val="28"/>
        </w:rPr>
        <w:t xml:space="preserve"> игр, Всемирной шахматной олимпиады.</w:t>
      </w:r>
    </w:p>
    <w:p w:rsidR="008C1D04" w:rsidRPr="008C0834" w:rsidRDefault="008C1D04" w:rsidP="00E10E88">
      <w:pPr>
        <w:spacing w:line="276" w:lineRule="auto"/>
        <w:ind w:firstLine="709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Пожизненное материальное обеспечение тренеру назначается </w:t>
      </w:r>
      <w:r w:rsidR="00E10E88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и выплачивается ежемесячно в размере 15 </w:t>
      </w:r>
      <w:r w:rsidR="00E10E88" w:rsidRPr="008C0834">
        <w:rPr>
          <w:sz w:val="28"/>
          <w:szCs w:val="28"/>
        </w:rPr>
        <w:t>тысяч</w:t>
      </w:r>
      <w:r w:rsidRPr="008C0834">
        <w:rPr>
          <w:sz w:val="28"/>
          <w:szCs w:val="28"/>
        </w:rPr>
        <w:t xml:space="preserve"> рублей.</w:t>
      </w:r>
    </w:p>
    <w:p w:rsidR="008C1D04" w:rsidRPr="008C0834" w:rsidRDefault="008C1D04" w:rsidP="00E10E8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1E0" w:rsidRPr="008C0834" w:rsidRDefault="00702CCF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A71E0" w:rsidRPr="008C0834">
        <w:rPr>
          <w:rFonts w:ascii="Times New Roman" w:hAnsi="Times New Roman" w:cs="Times New Roman"/>
          <w:sz w:val="28"/>
          <w:szCs w:val="28"/>
        </w:rPr>
        <w:t>риложение 3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К письму Депспорта Югры</w:t>
      </w:r>
    </w:p>
    <w:p w:rsidR="001A71E0" w:rsidRPr="008C0834" w:rsidRDefault="001A71E0" w:rsidP="008C1D0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0834">
        <w:rPr>
          <w:rFonts w:ascii="Times New Roman" w:hAnsi="Times New Roman" w:cs="Times New Roman"/>
          <w:sz w:val="28"/>
          <w:szCs w:val="28"/>
        </w:rPr>
        <w:t>от 09.12.2021 № 19-Исх-_____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A71E0" w:rsidRPr="008C0834" w:rsidRDefault="001A71E0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6B111F" w:rsidRPr="008C0834" w:rsidRDefault="001A71E0" w:rsidP="004D53B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о финансовой поддержке некоммерческих организаций </w:t>
      </w:r>
      <w:r w:rsidR="004D53BB" w:rsidRPr="008C0834">
        <w:rPr>
          <w:rFonts w:ascii="Times New Roman" w:hAnsi="Times New Roman" w:cs="Times New Roman"/>
          <w:b/>
          <w:sz w:val="28"/>
          <w:szCs w:val="28"/>
        </w:rPr>
        <w:t xml:space="preserve">в области развития физической культуры и спорта </w:t>
      </w:r>
    </w:p>
    <w:p w:rsidR="004D53BB" w:rsidRPr="008C0834" w:rsidRDefault="004D53BB" w:rsidP="004D53B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>(за исключением государственных и муниципальных учреждений),</w:t>
      </w:r>
    </w:p>
    <w:p w:rsidR="004D53BB" w:rsidRPr="008C0834" w:rsidRDefault="004D53BB" w:rsidP="004D53B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>в том числе в части выполнения социального заказа</w:t>
      </w:r>
    </w:p>
    <w:p w:rsidR="001A71E0" w:rsidRPr="008C0834" w:rsidRDefault="004D53BB" w:rsidP="008C1D0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83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A71E0" w:rsidRPr="008C0834">
        <w:rPr>
          <w:rFonts w:ascii="Times New Roman" w:hAnsi="Times New Roman" w:cs="Times New Roman"/>
          <w:b/>
          <w:sz w:val="28"/>
          <w:szCs w:val="28"/>
        </w:rPr>
        <w:t>(вопрос 3)</w:t>
      </w:r>
    </w:p>
    <w:p w:rsidR="001A71E0" w:rsidRPr="008C0834" w:rsidRDefault="001A71E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B7A83" w:rsidRPr="008C0834" w:rsidRDefault="000F4B35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В</w:t>
      </w:r>
      <w:r w:rsidR="00CB7A83" w:rsidRPr="008C0834">
        <w:rPr>
          <w:rFonts w:eastAsia="Times New Roman"/>
          <w:sz w:val="28"/>
          <w:szCs w:val="28"/>
        </w:rPr>
        <w:t xml:space="preserve"> развития физической культуры и спорта в округе </w:t>
      </w:r>
      <w:r w:rsidRPr="008C0834">
        <w:rPr>
          <w:rFonts w:eastAsia="Times New Roman"/>
          <w:sz w:val="28"/>
          <w:szCs w:val="28"/>
        </w:rPr>
        <w:t xml:space="preserve">значимую роль </w:t>
      </w:r>
      <w:r w:rsidR="00CB7A83" w:rsidRPr="008C0834">
        <w:rPr>
          <w:rFonts w:eastAsia="Times New Roman"/>
          <w:sz w:val="28"/>
          <w:szCs w:val="28"/>
        </w:rPr>
        <w:t>играет негосударственный сектор</w:t>
      </w:r>
      <w:r w:rsidRPr="008C0834">
        <w:rPr>
          <w:rFonts w:eastAsia="Times New Roman"/>
          <w:sz w:val="28"/>
          <w:szCs w:val="28"/>
        </w:rPr>
        <w:t xml:space="preserve"> </w:t>
      </w:r>
      <w:r w:rsidR="00CB7A83" w:rsidRPr="008C0834">
        <w:rPr>
          <w:rFonts w:eastAsia="Times New Roman"/>
          <w:sz w:val="28"/>
          <w:szCs w:val="28"/>
        </w:rPr>
        <w:t>некоммерческие организации</w:t>
      </w:r>
      <w:r w:rsidRPr="008C0834">
        <w:rPr>
          <w:rFonts w:eastAsia="Times New Roman"/>
          <w:sz w:val="28"/>
          <w:szCs w:val="28"/>
        </w:rPr>
        <w:t>, субъекты малого и среднего предпринимательства, а также крупные градообразующие организации</w:t>
      </w:r>
      <w:r w:rsidR="00CB7A83" w:rsidRPr="008C0834">
        <w:rPr>
          <w:rFonts w:eastAsia="Times New Roman"/>
          <w:sz w:val="28"/>
          <w:szCs w:val="28"/>
        </w:rPr>
        <w:t>.</w:t>
      </w:r>
    </w:p>
    <w:p w:rsidR="00CB7A83" w:rsidRPr="008C0834" w:rsidRDefault="00CB7A83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В Реестре поставщиков услуг физической культуры и спорта автономного округа состоят 668 поставщиков, в том числе 219 субъектов малого и среднего предпринимательства (2018 год – 126 некоммерческих организаций).</w:t>
      </w:r>
    </w:p>
    <w:p w:rsidR="00CB7A83" w:rsidRPr="008C0834" w:rsidRDefault="00CB7A83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В реестре некоммерческих организаций – исполнителей общественно полезных услуг состоят 13 организаций, осуществляющих деятельность </w:t>
      </w:r>
      <w:r w:rsidR="00995C26" w:rsidRPr="008C0834">
        <w:rPr>
          <w:rFonts w:eastAsia="Times New Roman"/>
          <w:sz w:val="28"/>
          <w:szCs w:val="28"/>
        </w:rPr>
        <w:br/>
      </w:r>
      <w:r w:rsidRPr="008C0834">
        <w:rPr>
          <w:rFonts w:eastAsia="Times New Roman"/>
          <w:sz w:val="28"/>
          <w:szCs w:val="28"/>
        </w:rPr>
        <w:t>в сфере физической культуры и спорта, и состоящих в Реестре поставщиков услуг в сфере физической культуры и спорта Ханты-Мансийского</w:t>
      </w:r>
      <w:r w:rsidRPr="008C0834">
        <w:rPr>
          <w:sz w:val="28"/>
          <w:szCs w:val="28"/>
        </w:rPr>
        <w:t xml:space="preserve"> </w:t>
      </w:r>
      <w:r w:rsidRPr="008C0834">
        <w:rPr>
          <w:rFonts w:eastAsia="Times New Roman"/>
          <w:sz w:val="28"/>
          <w:szCs w:val="28"/>
        </w:rPr>
        <w:t xml:space="preserve">автономного округа – Югры, из них 12 действующих (2018 год – </w:t>
      </w:r>
      <w:r w:rsidR="00995C26" w:rsidRPr="008C0834">
        <w:rPr>
          <w:rFonts w:eastAsia="Times New Roman"/>
          <w:sz w:val="28"/>
          <w:szCs w:val="28"/>
        </w:rPr>
        <w:br/>
      </w:r>
      <w:r w:rsidRPr="008C0834">
        <w:rPr>
          <w:rFonts w:eastAsia="Times New Roman"/>
          <w:sz w:val="28"/>
          <w:szCs w:val="28"/>
        </w:rPr>
        <w:t>4 организации).</w:t>
      </w:r>
    </w:p>
    <w:p w:rsidR="00CB7A83" w:rsidRPr="008C0834" w:rsidRDefault="00CB7A83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С 2020 году субъектам малого и среднего предпринимательства присваивается статус социального предприятия, так в 2021 году в сфере физической культуры и спорта данный статус присвоен 65 субъектам, </w:t>
      </w:r>
      <w:r w:rsidRPr="008C0834">
        <w:rPr>
          <w:rFonts w:eastAsia="Times New Roman"/>
          <w:sz w:val="28"/>
          <w:szCs w:val="28"/>
        </w:rPr>
        <w:br/>
        <w:t xml:space="preserve">в том числе: 17 организаций (ООО) и 48 индивидуальных предпринимателей (2020 год – 39). </w:t>
      </w:r>
    </w:p>
    <w:p w:rsidR="00CB7A83" w:rsidRPr="008C0834" w:rsidRDefault="00CB7A83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В 2021 году приказом Депспорта Югры создана комиссия </w:t>
      </w:r>
      <w:r w:rsidRPr="008C0834">
        <w:rPr>
          <w:rFonts w:eastAsia="Times New Roman"/>
          <w:sz w:val="28"/>
          <w:szCs w:val="28"/>
        </w:rPr>
        <w:br/>
        <w:t xml:space="preserve">по рассмотрению вопросов включения субъектов физической культуры </w:t>
      </w:r>
      <w:r w:rsidRPr="008C0834">
        <w:rPr>
          <w:rFonts w:eastAsia="Times New Roman"/>
          <w:sz w:val="28"/>
          <w:szCs w:val="28"/>
        </w:rPr>
        <w:br/>
      </w:r>
      <w:r w:rsidRPr="008C0834">
        <w:rPr>
          <w:rFonts w:eastAsia="Times New Roman"/>
          <w:sz w:val="28"/>
          <w:szCs w:val="28"/>
        </w:rPr>
        <w:lastRenderedPageBreak/>
        <w:t xml:space="preserve">и спорта в Перечень физкультурно-спортивных организаций </w:t>
      </w:r>
      <w:r w:rsidRPr="008C0834">
        <w:rPr>
          <w:rFonts w:eastAsia="Times New Roman"/>
          <w:sz w:val="28"/>
          <w:szCs w:val="28"/>
        </w:rPr>
        <w:br/>
        <w:t xml:space="preserve">и индивидуальных предпринимателей, осуществляющих деятельность </w:t>
      </w:r>
      <w:r w:rsidRPr="008C0834">
        <w:rPr>
          <w:rFonts w:eastAsia="Times New Roman"/>
          <w:sz w:val="28"/>
          <w:szCs w:val="28"/>
        </w:rPr>
        <w:br/>
        <w:t>в области физической культуры и спорта в качестве основного вида деятельности (далее – Перечень). По итогам рассмотрения представленных документов в Министерство спорта направлен список кандидатов для включения в Перечень в количестве 86 организаций и индивидуальных предпринимателей.</w:t>
      </w:r>
    </w:p>
    <w:p w:rsidR="006B111F" w:rsidRPr="008C0834" w:rsidRDefault="006B111F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Включение юридических лиц и индивидуальных предпринимателей </w:t>
      </w:r>
      <w:r w:rsidRPr="008C0834">
        <w:rPr>
          <w:rFonts w:eastAsia="Times New Roman"/>
          <w:sz w:val="28"/>
          <w:szCs w:val="28"/>
        </w:rPr>
        <w:br/>
        <w:t>в вышеуказанные реестры, дает им право на первоочередное получение мер поддержки, в том числе и грантовой (финансовой).</w:t>
      </w:r>
    </w:p>
    <w:p w:rsidR="008C1D04" w:rsidRPr="008C0834" w:rsidRDefault="00CB7A83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Некоммерческие организации и субъекты малого и среднего предпринимательства принимают активное участие в конкурсах </w:t>
      </w:r>
      <w:r w:rsidRPr="008C0834">
        <w:rPr>
          <w:rFonts w:eastAsia="Times New Roman"/>
          <w:sz w:val="28"/>
          <w:szCs w:val="28"/>
        </w:rPr>
        <w:br/>
        <w:t xml:space="preserve">на получение грантовой </w:t>
      </w:r>
      <w:r w:rsidR="00995C26" w:rsidRPr="008C0834">
        <w:rPr>
          <w:rFonts w:eastAsia="Times New Roman"/>
          <w:sz w:val="28"/>
          <w:szCs w:val="28"/>
        </w:rPr>
        <w:t xml:space="preserve">(финансовой) </w:t>
      </w:r>
      <w:r w:rsidRPr="008C0834">
        <w:rPr>
          <w:rFonts w:eastAsia="Times New Roman"/>
          <w:sz w:val="28"/>
          <w:szCs w:val="28"/>
        </w:rPr>
        <w:t>поддержк</w:t>
      </w:r>
      <w:r w:rsidR="00995C26" w:rsidRPr="008C0834">
        <w:rPr>
          <w:rFonts w:eastAsia="Times New Roman"/>
          <w:sz w:val="28"/>
          <w:szCs w:val="28"/>
        </w:rPr>
        <w:t>и</w:t>
      </w:r>
      <w:r w:rsidR="006B111F" w:rsidRPr="008C0834">
        <w:rPr>
          <w:rFonts w:eastAsia="Times New Roman"/>
          <w:sz w:val="28"/>
          <w:szCs w:val="28"/>
        </w:rPr>
        <w:t xml:space="preserve"> на реализацию проектов </w:t>
      </w:r>
      <w:r w:rsidR="006B111F" w:rsidRPr="008C0834">
        <w:rPr>
          <w:rFonts w:eastAsia="Times New Roman"/>
          <w:sz w:val="28"/>
          <w:szCs w:val="28"/>
        </w:rPr>
        <w:br/>
        <w:t>в сфере физической культуры и спорта</w:t>
      </w:r>
      <w:r w:rsidRPr="008C0834">
        <w:rPr>
          <w:rFonts w:eastAsia="Times New Roman"/>
          <w:sz w:val="28"/>
          <w:szCs w:val="28"/>
        </w:rPr>
        <w:t xml:space="preserve">. По результатам </w:t>
      </w:r>
      <w:r w:rsidR="00995C26" w:rsidRPr="008C0834">
        <w:rPr>
          <w:rFonts w:eastAsia="Times New Roman"/>
          <w:sz w:val="28"/>
          <w:szCs w:val="28"/>
        </w:rPr>
        <w:br/>
      </w:r>
      <w:r w:rsidRPr="008C0834">
        <w:rPr>
          <w:rFonts w:eastAsia="Times New Roman"/>
          <w:sz w:val="28"/>
          <w:szCs w:val="28"/>
        </w:rPr>
        <w:t>1</w:t>
      </w:r>
      <w:r w:rsidR="00995C26" w:rsidRPr="008C0834">
        <w:rPr>
          <w:rFonts w:eastAsia="Times New Roman"/>
          <w:sz w:val="28"/>
          <w:szCs w:val="28"/>
        </w:rPr>
        <w:t>-го</w:t>
      </w:r>
      <w:r w:rsidRPr="008C0834">
        <w:rPr>
          <w:rFonts w:eastAsia="Times New Roman"/>
          <w:sz w:val="28"/>
          <w:szCs w:val="28"/>
        </w:rPr>
        <w:t xml:space="preserve"> полугодия 2021 года </w:t>
      </w:r>
      <w:r w:rsidR="000F4B35" w:rsidRPr="008C0834">
        <w:rPr>
          <w:rFonts w:eastAsia="Times New Roman"/>
          <w:sz w:val="28"/>
          <w:szCs w:val="28"/>
        </w:rPr>
        <w:t xml:space="preserve">20 некоммерческих организаций </w:t>
      </w:r>
      <w:r w:rsidRPr="008C0834">
        <w:rPr>
          <w:rFonts w:eastAsia="Times New Roman"/>
          <w:sz w:val="28"/>
          <w:szCs w:val="28"/>
        </w:rPr>
        <w:t xml:space="preserve">автономного округа получили Гранты Президента РФ на реализацию проектов по направлению «Охрана здоровья граждан, пропаганда здорового образа жизни»; 18 социально ориентированных некоммерческих организации получили Гранты Губернатора Югры; 17 некоммерческих организаций являются </w:t>
      </w:r>
      <w:proofErr w:type="spellStart"/>
      <w:r w:rsidRPr="008C0834">
        <w:rPr>
          <w:rFonts w:eastAsia="Times New Roman"/>
          <w:sz w:val="28"/>
          <w:szCs w:val="28"/>
        </w:rPr>
        <w:t>грантополучателями</w:t>
      </w:r>
      <w:proofErr w:type="spellEnd"/>
      <w:r w:rsidRPr="008C0834">
        <w:rPr>
          <w:rFonts w:eastAsia="Times New Roman"/>
          <w:sz w:val="28"/>
          <w:szCs w:val="28"/>
        </w:rPr>
        <w:t xml:space="preserve"> на развитие игровых и приоритетных видов спорта. </w:t>
      </w:r>
    </w:p>
    <w:p w:rsidR="006B111F" w:rsidRPr="008C0834" w:rsidRDefault="006B111F" w:rsidP="006B111F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Также, с 2021 года осуществляется грантовая поддержка субъектов малого и среднего предпринимательства, признанных социальным предприятием</w:t>
      </w:r>
      <w:r w:rsidR="00F15DA2" w:rsidRPr="008C0834">
        <w:rPr>
          <w:rFonts w:eastAsia="Times New Roman"/>
          <w:sz w:val="28"/>
          <w:szCs w:val="28"/>
        </w:rPr>
        <w:t>,</w:t>
      </w:r>
      <w:r w:rsidRPr="008C0834">
        <w:rPr>
          <w:rFonts w:eastAsia="Times New Roman"/>
          <w:sz w:val="28"/>
          <w:szCs w:val="28"/>
        </w:rPr>
        <w:t xml:space="preserve"> гранты получили 17 социальных предпринимателей.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Механизм, условия и порядок предоставления из бюджета Ханты-Мансийского автономного округа – Югры на основе отбора в виде конкурса грантов в форме субсидии некоммерческим организациям (за исключением государственных (муниципальных) учреждений), осуществляющим развитие игровых, приоритетных видов спорта в автономном округе и представляющим автономный округ на спортивных соревнованиях различного уровня, определены приложением 7 к государственной программе автономного округа «Развитие физической культуры и спорта», утвержденной постановлением Правительства автономного округа от 05.10.2018 № 342-п (далее – Порядок).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Динамика грантовой поддержки за последние спортивные сезоны следующая: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сезон 2018-2019 = 1 042 086 руб.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сезон 2019-2020 = 1 114 568 руб.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lastRenderedPageBreak/>
        <w:t>сезон 2020-2021 = 1 194 423 руб.</w:t>
      </w:r>
    </w:p>
    <w:p w:rsidR="008C1D04" w:rsidRPr="008C0834" w:rsidRDefault="008C1D04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>сезон 2021-2022 = 1 076 188 руб.</w:t>
      </w:r>
    </w:p>
    <w:p w:rsidR="00995C26" w:rsidRPr="008C0834" w:rsidRDefault="00366ED0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В настоящее время ведется разработка Порядков предоставления субсидий </w:t>
      </w:r>
      <w:r w:rsidR="004F207B">
        <w:rPr>
          <w:rFonts w:eastAsia="Times New Roman"/>
          <w:sz w:val="28"/>
          <w:szCs w:val="28"/>
        </w:rPr>
        <w:t>некоммерческим</w:t>
      </w:r>
      <w:r w:rsidRPr="008C0834">
        <w:rPr>
          <w:rFonts w:eastAsia="Times New Roman"/>
          <w:sz w:val="28"/>
          <w:szCs w:val="28"/>
        </w:rPr>
        <w:t xml:space="preserve"> организациям, осуществляющим развитие базовых, олимпийских видов спорта. 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2021 год для Югры будет отмечен участием в </w:t>
      </w:r>
      <w:r w:rsidRPr="008C0834">
        <w:rPr>
          <w:rFonts w:eastAsia="Times New Roman"/>
          <w:b/>
          <w:sz w:val="28"/>
          <w:szCs w:val="28"/>
        </w:rPr>
        <w:t>апробации механизмов организации оказания государственных (муниципальных) услуг в рамках реализации Федерального закона от 13.07.2020 № 189 «О государственном (муниципальном) социальном заказе на оказание государственных (муниципальных) услуг в социальной сфере»</w:t>
      </w:r>
      <w:r w:rsidRPr="008C0834">
        <w:rPr>
          <w:rFonts w:eastAsia="Times New Roman"/>
          <w:sz w:val="28"/>
          <w:szCs w:val="28"/>
        </w:rPr>
        <w:t xml:space="preserve"> в качестве пилотной площадки. 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C0834">
        <w:rPr>
          <w:rFonts w:eastAsia="Times New Roman"/>
          <w:sz w:val="28"/>
          <w:szCs w:val="28"/>
        </w:rPr>
        <w:t xml:space="preserve">В сфере физической культуры и спорта автономного округа государственный (муниципальный) социальный заказ сформирован на 2021-2024 годы по государственной (муниципальной) услуге – «спортивная подготовка по виду спорта шахматы, на этапе начальной подготовки» </w:t>
      </w:r>
      <w:r w:rsidRPr="008C0834">
        <w:rPr>
          <w:rFonts w:eastAsia="Times New Roman"/>
          <w:sz w:val="28"/>
          <w:szCs w:val="28"/>
        </w:rPr>
        <w:br/>
        <w:t>в количестве 40 человек ежегодно.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Ханты-Мансийском округе – Югре шахматами занимаются 58 421 чел</w:t>
      </w:r>
      <w:r w:rsidR="004D53BB" w:rsidRPr="008C0834">
        <w:rPr>
          <w:sz w:val="28"/>
          <w:szCs w:val="28"/>
        </w:rPr>
        <w:t>.</w:t>
      </w:r>
      <w:r w:rsidRPr="008C0834">
        <w:rPr>
          <w:sz w:val="28"/>
          <w:szCs w:val="28"/>
        </w:rPr>
        <w:t xml:space="preserve"> Со спортсменами работают 127 тренеров. Вид спорта «шахматы» культивируется в 21 муниципальном образовании автономного округа из 22, 10 отделений реализуют программы спортивной подготовки, в которых под руководством 25 тренеров занимаются 1125 спортсменов).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Департамент проводит конкурс на заключение соглашения об оказании государственной услуги «Спортивная подготовка по неолимпийским видам спорта – по виду спорта «шахматы» на этапе начальной подготовки», для апробации выбран объем услуг, сопоставимый со спортивной подготовкой по виду спорта Шахматы для 2-4 групп этапа начальной подготовки (минимальная наполняемость группы начальной подготовки по федеральному стандарту спортивной подготовки по шахматам - 10 человек) – 40 человек. При этом объем государственного задания по данной услуге - составил 200 человек.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Значение показателя, характеризующего качество оказания государственной услуги в социальной сфере (государственных услуг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в социальной сфере, составляющих укрупненную государственную услугу) «Доля лиц, прошедших спортивную подготовку на этапе начальной подготовки и зачисленных на тренировочный этап (этап спортивной специализации)» - 44%.</w:t>
      </w:r>
      <w:r w:rsidRPr="008C0834">
        <w:rPr>
          <w:sz w:val="28"/>
          <w:szCs w:val="28"/>
        </w:rPr>
        <w:tab/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Порядо</w:t>
      </w:r>
      <w:r w:rsidR="00084EC5" w:rsidRPr="008C0834">
        <w:rPr>
          <w:sz w:val="28"/>
          <w:szCs w:val="28"/>
        </w:rPr>
        <w:t>к</w:t>
      </w:r>
      <w:r w:rsidRPr="008C0834">
        <w:rPr>
          <w:sz w:val="28"/>
          <w:szCs w:val="28"/>
        </w:rPr>
        <w:t xml:space="preserve"> проведения конкурса на заключение соглашения об оказании государственной услуги «Спортивная подготовка по неолимпийским видам </w:t>
      </w:r>
      <w:r w:rsidRPr="008C0834">
        <w:rPr>
          <w:sz w:val="28"/>
          <w:szCs w:val="28"/>
        </w:rPr>
        <w:lastRenderedPageBreak/>
        <w:t>спорта – по виду спорта «шахматы»</w:t>
      </w:r>
      <w:r w:rsidR="00084EC5" w:rsidRPr="008C0834">
        <w:rPr>
          <w:sz w:val="28"/>
          <w:szCs w:val="28"/>
        </w:rPr>
        <w:t xml:space="preserve"> </w:t>
      </w:r>
      <w:r w:rsidRPr="008C0834">
        <w:rPr>
          <w:sz w:val="28"/>
          <w:szCs w:val="28"/>
        </w:rPr>
        <w:t xml:space="preserve">на этапе начальной подготовки» утвержден постановлением Правительства автономного округа от 15.10.2021 № 439-п «О внесении изменений в постановление Правительства </w:t>
      </w:r>
      <w:r w:rsidRPr="008C0834">
        <w:rPr>
          <w:iCs/>
          <w:sz w:val="28"/>
          <w:szCs w:val="28"/>
        </w:rPr>
        <w:t>Ханты-Мансийского автономного округа – Югры</w:t>
      </w:r>
      <w:r w:rsidRPr="008C0834">
        <w:rPr>
          <w:sz w:val="28"/>
          <w:szCs w:val="28"/>
        </w:rPr>
        <w:t xml:space="preserve"> от 05.10.2018 № 432-п </w:t>
      </w:r>
      <w:r w:rsidR="00084EC5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«О государственной программе </w:t>
      </w:r>
      <w:r w:rsidRPr="008C0834">
        <w:rPr>
          <w:iCs/>
          <w:sz w:val="28"/>
          <w:szCs w:val="28"/>
        </w:rPr>
        <w:t>Ханты-Мансийского автономного округа – Югры</w:t>
      </w:r>
      <w:r w:rsidRPr="008C0834">
        <w:rPr>
          <w:sz w:val="28"/>
          <w:szCs w:val="28"/>
        </w:rPr>
        <w:t xml:space="preserve"> «Развитие физической культуры и спорта» (далее-Порядок проведения конкурса).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Объем финансового обеспечения регионального социального заказа,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в целях </w:t>
      </w:r>
      <w:proofErr w:type="gramStart"/>
      <w:r w:rsidRPr="008C0834">
        <w:rPr>
          <w:sz w:val="28"/>
          <w:szCs w:val="28"/>
        </w:rPr>
        <w:t>исполнения</w:t>
      </w:r>
      <w:proofErr w:type="gramEnd"/>
      <w:r w:rsidRPr="008C0834">
        <w:rPr>
          <w:sz w:val="28"/>
          <w:szCs w:val="28"/>
        </w:rPr>
        <w:t xml:space="preserve"> которого осуществляется отбор исполнителей услуг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по государственной услуге «Спортивная подготовка по неолимпийским видам спорта – по виду спорта «шахматы», определен на 2022-2024 годы  в порядке, аналогичном порядку, установленному для определения объема финансового обеспечения выполнения государственного задания, утвержденным постановлением Правительства автономного округа от 11.09.2015 N 318-п, и в соответствии с нормативными затратами на оказание государственной услуги, </w:t>
      </w:r>
      <w:proofErr w:type="gramStart"/>
      <w:r w:rsidRPr="008C0834">
        <w:rPr>
          <w:sz w:val="28"/>
          <w:szCs w:val="28"/>
        </w:rPr>
        <w:t>утвержденными</w:t>
      </w:r>
      <w:proofErr w:type="gramEnd"/>
      <w:r w:rsidRPr="008C0834">
        <w:rPr>
          <w:sz w:val="28"/>
          <w:szCs w:val="28"/>
        </w:rPr>
        <w:t xml:space="preserve"> Приказом Департамента физической культуры и спорта автономного округа от 31.08.2020 № 246/1 с соблюдением общих требований, определенных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физической культуры и спорта.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Нормативные затраты на единицу услуги – число лиц, прошедших спортивную подготовку на этапах спортивной подготовки составили </w:t>
      </w:r>
      <w:r w:rsidR="004D53BB" w:rsidRPr="008C0834">
        <w:rPr>
          <w:sz w:val="28"/>
          <w:szCs w:val="28"/>
        </w:rPr>
        <w:br/>
      </w:r>
      <w:r w:rsidRPr="008C0834">
        <w:rPr>
          <w:b/>
          <w:bCs/>
          <w:sz w:val="28"/>
          <w:szCs w:val="28"/>
        </w:rPr>
        <w:t>48 990 рублей на 1 человека,</w:t>
      </w:r>
      <w:r w:rsidRPr="008C0834">
        <w:rPr>
          <w:sz w:val="28"/>
          <w:szCs w:val="28"/>
        </w:rPr>
        <w:t> и включают расходы на затраты непосредственно связанные с оказанием государственной услуги</w:t>
      </w:r>
      <w:r w:rsidR="004D53BB" w:rsidRPr="008C0834">
        <w:rPr>
          <w:sz w:val="28"/>
          <w:szCs w:val="28"/>
        </w:rPr>
        <w:t xml:space="preserve"> (</w:t>
      </w:r>
      <w:r w:rsidRPr="008C0834">
        <w:rPr>
          <w:sz w:val="28"/>
          <w:szCs w:val="28"/>
        </w:rPr>
        <w:t xml:space="preserve">оплата труда, начисления на выплаты по оплате труда, отчисления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в фонды, материальные запасы</w:t>
      </w:r>
      <w:r w:rsidR="004D53BB" w:rsidRPr="008C0834">
        <w:rPr>
          <w:sz w:val="28"/>
          <w:szCs w:val="28"/>
        </w:rPr>
        <w:t xml:space="preserve">) </w:t>
      </w:r>
      <w:r w:rsidRPr="008C0834">
        <w:rPr>
          <w:sz w:val="28"/>
          <w:szCs w:val="28"/>
        </w:rPr>
        <w:t>и на общехозяйственные нужды</w:t>
      </w:r>
      <w:r w:rsidR="004D53BB" w:rsidRPr="008C0834">
        <w:rPr>
          <w:sz w:val="28"/>
          <w:szCs w:val="28"/>
        </w:rPr>
        <w:t xml:space="preserve"> (</w:t>
      </w:r>
      <w:r w:rsidRPr="008C0834">
        <w:rPr>
          <w:sz w:val="28"/>
          <w:szCs w:val="28"/>
        </w:rPr>
        <w:t xml:space="preserve">коммунальные услуги, услуги связи, оплата труда и начисления на оплату труда работников, которые не принимают непосредственного участия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в оказании государственной услуги, содержание объектов движимого </w:t>
      </w:r>
      <w:r w:rsidR="004D53BB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и недвижимого имущества, а так же затраты на аренду указанного имущества</w:t>
      </w:r>
      <w:r w:rsidR="004D53BB" w:rsidRPr="008C0834">
        <w:rPr>
          <w:sz w:val="28"/>
          <w:szCs w:val="28"/>
        </w:rPr>
        <w:t>)</w:t>
      </w:r>
      <w:r w:rsidRPr="008C0834">
        <w:rPr>
          <w:sz w:val="28"/>
          <w:szCs w:val="28"/>
        </w:rPr>
        <w:t xml:space="preserve">, а так же прочие общехозяйственные нужды. </w:t>
      </w:r>
    </w:p>
    <w:p w:rsidR="00995C26" w:rsidRPr="008C0834" w:rsidRDefault="004D53BB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соответствии с</w:t>
      </w:r>
      <w:r w:rsidR="00995C26" w:rsidRPr="008C0834">
        <w:rPr>
          <w:sz w:val="28"/>
          <w:szCs w:val="28"/>
        </w:rPr>
        <w:t xml:space="preserve"> </w:t>
      </w:r>
      <w:r w:rsidRPr="008C0834">
        <w:rPr>
          <w:sz w:val="28"/>
          <w:szCs w:val="28"/>
        </w:rPr>
        <w:t>П</w:t>
      </w:r>
      <w:r w:rsidR="00995C26" w:rsidRPr="008C0834">
        <w:rPr>
          <w:sz w:val="28"/>
          <w:szCs w:val="28"/>
        </w:rPr>
        <w:t>остановление</w:t>
      </w:r>
      <w:r w:rsidRPr="008C0834">
        <w:rPr>
          <w:sz w:val="28"/>
          <w:szCs w:val="28"/>
        </w:rPr>
        <w:t>м</w:t>
      </w:r>
      <w:r w:rsidR="00995C26" w:rsidRPr="008C0834">
        <w:rPr>
          <w:sz w:val="28"/>
          <w:szCs w:val="28"/>
        </w:rPr>
        <w:t xml:space="preserve"> Правительства РФ от 16.11.2020 </w:t>
      </w:r>
      <w:r w:rsidRPr="008C0834">
        <w:rPr>
          <w:sz w:val="28"/>
          <w:szCs w:val="28"/>
        </w:rPr>
        <w:br/>
      </w:r>
      <w:r w:rsidR="00995C26" w:rsidRPr="008C0834">
        <w:rPr>
          <w:sz w:val="28"/>
          <w:szCs w:val="28"/>
        </w:rPr>
        <w:t xml:space="preserve">№ 1842 «Об утверждении Правил проведения конкурса на заключение соглашения об оказании государственных (муниципальных) услуг </w:t>
      </w:r>
      <w:r w:rsidRPr="008C0834">
        <w:rPr>
          <w:sz w:val="28"/>
          <w:szCs w:val="28"/>
        </w:rPr>
        <w:br/>
      </w:r>
      <w:r w:rsidR="00995C26" w:rsidRPr="008C0834">
        <w:rPr>
          <w:sz w:val="28"/>
          <w:szCs w:val="28"/>
        </w:rPr>
        <w:t xml:space="preserve">в социальной сфере» (далее — Правила) и наши региональные особенности, мы определили приоритетными 100% качественные критерии (прим. – в </w:t>
      </w:r>
      <w:r w:rsidR="00995C26" w:rsidRPr="008C0834">
        <w:rPr>
          <w:sz w:val="28"/>
          <w:szCs w:val="28"/>
        </w:rPr>
        <w:lastRenderedPageBreak/>
        <w:t xml:space="preserve">постановлении качественные не менее 80% по отношению к 20 % стоимостных).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В соответствии с Порядком проведения конкурса оценка потенциального поставщика услуг осуществляется по следующим критериям качества: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а) </w:t>
      </w:r>
      <w:r w:rsidRPr="008C0834">
        <w:rPr>
          <w:bCs/>
          <w:sz w:val="28"/>
          <w:szCs w:val="28"/>
        </w:rPr>
        <w:t>качество программы спортивной подготовки по виду спорта «шахматы»</w:t>
      </w:r>
      <w:r w:rsidRPr="008C0834">
        <w:rPr>
          <w:sz w:val="28"/>
          <w:szCs w:val="28"/>
        </w:rPr>
        <w:t>;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б) план мероприятий, направленных на предотвращение допинга в </w:t>
      </w:r>
      <w:proofErr w:type="gramStart"/>
      <w:r w:rsidRPr="008C0834">
        <w:rPr>
          <w:sz w:val="28"/>
          <w:szCs w:val="28"/>
        </w:rPr>
        <w:t>спорте</w:t>
      </w:r>
      <w:proofErr w:type="gramEnd"/>
      <w:r w:rsidRPr="008C0834">
        <w:rPr>
          <w:sz w:val="28"/>
          <w:szCs w:val="28"/>
        </w:rPr>
        <w:t xml:space="preserve"> и борьбу с ним;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в) качество материально-технической базы;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г) уровень квалификации;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д) наличие опыта работы участника конкурса в сфере, связанной с оказанием услуги;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е) открытость информации о работе участника конкурса;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ж) участие в </w:t>
      </w:r>
      <w:proofErr w:type="gramStart"/>
      <w:r w:rsidRPr="008C0834">
        <w:rPr>
          <w:sz w:val="28"/>
          <w:szCs w:val="28"/>
        </w:rPr>
        <w:t>конкурсах</w:t>
      </w:r>
      <w:proofErr w:type="gramEnd"/>
      <w:r w:rsidRPr="008C0834">
        <w:rPr>
          <w:sz w:val="28"/>
          <w:szCs w:val="28"/>
        </w:rPr>
        <w:t xml:space="preserve"> на получение грантов;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з) наличие соглашения о государственно-частном партнерстве, соглашения о </w:t>
      </w:r>
      <w:proofErr w:type="spellStart"/>
      <w:r w:rsidRPr="008C0834">
        <w:rPr>
          <w:sz w:val="28"/>
          <w:szCs w:val="28"/>
        </w:rPr>
        <w:t>муниципально</w:t>
      </w:r>
      <w:proofErr w:type="spellEnd"/>
      <w:r w:rsidRPr="008C0834">
        <w:rPr>
          <w:sz w:val="28"/>
          <w:szCs w:val="28"/>
        </w:rPr>
        <w:t>-частном партнерстве или концессионного соглашения, одной из сторон по которому является участник конкурса.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По каждому критерию определяется значимость в итоговой оценке конкурсанта, при этом следует отметить что, при отсутствии информации в предложении конкурсанта по критерию «качество программы спортивной подготовки» такое предложение не рассматривается.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Поскольку федеральные стандарты спортивной подготовки обязательны при разработке программ спортивной подготовки, а содержание этапов спортивной подготовки определяется программами, то без разработанных программ, учитывающих все требования федеральных стандартов, невозможно оказание услуг по спортивной подготовке соответствующего уровня качества, поэтому наибольший удельный вес (50%) присвоен именно критерию качества программ спортивной подготовки.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Критерий оценки по соглашениям ГЧП, МЧП и концессии имеет величину значимости в 20%, поскольку это установлено федеральными документами. Мы включили этот критерий </w:t>
      </w:r>
      <w:proofErr w:type="spellStart"/>
      <w:r w:rsidRPr="008C0834">
        <w:rPr>
          <w:sz w:val="28"/>
          <w:szCs w:val="28"/>
        </w:rPr>
        <w:t>т.к</w:t>
      </w:r>
      <w:proofErr w:type="spellEnd"/>
      <w:r w:rsidRPr="008C0834">
        <w:rPr>
          <w:sz w:val="28"/>
          <w:szCs w:val="28"/>
        </w:rPr>
        <w:t xml:space="preserve"> наш регион, нацелен </w:t>
      </w:r>
      <w:r w:rsidR="00FC0C14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на повышение своей инвестиционной привлекательности. В целях привлечения частных инвестиций в развитие спортивной инфраструктуры </w:t>
      </w:r>
      <w:r w:rsidR="00FC0C14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в государственную программу Ханты-Мансийского автономного округа – Югры «Развитие физической культуры и спорта», утвержденной постановлением Правительства Ханты-Мансийского автономного округа – </w:t>
      </w:r>
      <w:r w:rsidRPr="008C0834">
        <w:rPr>
          <w:sz w:val="28"/>
          <w:szCs w:val="28"/>
        </w:rPr>
        <w:lastRenderedPageBreak/>
        <w:t xml:space="preserve">Югры от 5 октября 2018 года № 342-п, внесены изменения в части дополнения Порядками предоставления субсидии на софинансирование мероприятий муниципальных программ: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 - на создание, реконструкцию объектов спорта в соответствии </w:t>
      </w:r>
      <w:r w:rsidR="00FC0C14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 xml:space="preserve">с концессионными соглашениями, соглашениями о </w:t>
      </w:r>
      <w:proofErr w:type="spellStart"/>
      <w:r w:rsidRPr="008C0834">
        <w:rPr>
          <w:sz w:val="28"/>
          <w:szCs w:val="28"/>
        </w:rPr>
        <w:t>муниципально</w:t>
      </w:r>
      <w:proofErr w:type="spellEnd"/>
      <w:r w:rsidRPr="008C0834">
        <w:rPr>
          <w:sz w:val="28"/>
          <w:szCs w:val="28"/>
        </w:rPr>
        <w:t>-частном партнерстве;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- на приобретение объектов недвижимого имущества для размещения учреждений физической культуры и спорта.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На текущую дату Конкурсная комиссия Департамента физической культуры и спорта автономного округа рассматривает предложения участников конкурса, проводит оценку конкурсантов. К конкурсу допущены </w:t>
      </w:r>
      <w:r w:rsidR="00FC0C14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3 участника.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Дата объявления результатов конкурса:</w:t>
      </w:r>
      <w:r w:rsidR="00FC0C14" w:rsidRPr="008C0834">
        <w:rPr>
          <w:sz w:val="28"/>
          <w:szCs w:val="28"/>
        </w:rPr>
        <w:t xml:space="preserve"> </w:t>
      </w:r>
      <w:r w:rsidRPr="008C0834">
        <w:rPr>
          <w:sz w:val="28"/>
          <w:szCs w:val="28"/>
        </w:rPr>
        <w:t>17 декабря 2021</w:t>
      </w:r>
      <w:r w:rsidR="00FC0C14" w:rsidRPr="008C0834">
        <w:rPr>
          <w:sz w:val="28"/>
          <w:szCs w:val="28"/>
        </w:rPr>
        <w:t xml:space="preserve"> года.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8C0834">
        <w:rPr>
          <w:sz w:val="28"/>
          <w:szCs w:val="28"/>
        </w:rPr>
        <w:t>Заключение соглашения об оказании государственной услуги «Спортивная подготовка по неолимпийским видам спорта – по виду спорта «шахматы» на этапе начальной подготовки» с победителем (победителями) должно состояться не позднее</w:t>
      </w:r>
      <w:r w:rsidR="00FC0C14" w:rsidRPr="008C0834">
        <w:rPr>
          <w:sz w:val="28"/>
          <w:szCs w:val="28"/>
        </w:rPr>
        <w:t xml:space="preserve"> </w:t>
      </w:r>
      <w:r w:rsidRPr="008C0834">
        <w:rPr>
          <w:sz w:val="28"/>
          <w:szCs w:val="28"/>
        </w:rPr>
        <w:t>21 декабря 2021</w:t>
      </w:r>
      <w:r w:rsidR="00FC0C14" w:rsidRPr="008C0834">
        <w:rPr>
          <w:sz w:val="28"/>
          <w:szCs w:val="28"/>
        </w:rPr>
        <w:t xml:space="preserve"> года.</w:t>
      </w:r>
      <w:r w:rsidRPr="008C0834">
        <w:rPr>
          <w:sz w:val="28"/>
          <w:szCs w:val="28"/>
          <w:u w:val="single"/>
        </w:rPr>
        <w:t xml:space="preserve">  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8C0834">
        <w:rPr>
          <w:sz w:val="28"/>
          <w:szCs w:val="28"/>
          <w:u w:val="single"/>
        </w:rPr>
        <w:t>Вся актуальная информация о конкурсе размещена в открытом доступе на официальном сайте Депспорта Югры.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 xml:space="preserve">Проведение апробации в сфере спорта вызвало большой интерес среди предпринимательского сообщества и общественных организаций. </w:t>
      </w:r>
      <w:r w:rsidR="00FC0C14" w:rsidRPr="008C0834">
        <w:rPr>
          <w:sz w:val="28"/>
          <w:szCs w:val="28"/>
        </w:rPr>
        <w:br/>
      </w:r>
      <w:r w:rsidRPr="008C0834">
        <w:rPr>
          <w:sz w:val="28"/>
          <w:szCs w:val="28"/>
        </w:rPr>
        <w:t>Мы открыты для диалога в период ноября-декабря. Приняли участие в более десяти встреч, где был представлен наш опыт.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sz w:val="28"/>
          <w:szCs w:val="28"/>
        </w:rPr>
      </w:pPr>
      <w:r w:rsidRPr="008C0834">
        <w:rPr>
          <w:sz w:val="28"/>
          <w:szCs w:val="28"/>
        </w:rPr>
        <w:t>Прошли выступления на площадках: Общественной палаты Российской Федерации, Комитета Совета Федерации по социальной политике, Общественной палаты Югры, Министерства финансов Российской Федерации.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C0834">
        <w:rPr>
          <w:sz w:val="28"/>
          <w:szCs w:val="28"/>
        </w:rPr>
        <w:t xml:space="preserve">На основные вопросы, возникшие в </w:t>
      </w:r>
      <w:r w:rsidRPr="008C0834">
        <w:rPr>
          <w:bCs/>
          <w:sz w:val="28"/>
          <w:szCs w:val="28"/>
          <w:shd w:val="clear" w:color="auto" w:fill="FFFFFF"/>
        </w:rPr>
        <w:t xml:space="preserve">ходе общественных обсуждений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>и взаимодействия с поставщиками: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C0834">
        <w:rPr>
          <w:b/>
          <w:bCs/>
          <w:i/>
          <w:sz w:val="28"/>
          <w:szCs w:val="28"/>
          <w:shd w:val="clear" w:color="auto" w:fill="FFFFFF"/>
        </w:rPr>
        <w:t>Кто может участвовать в Конкурсе?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C0834">
        <w:rPr>
          <w:bCs/>
          <w:sz w:val="28"/>
          <w:szCs w:val="28"/>
          <w:shd w:val="clear" w:color="auto" w:fill="FFFFFF"/>
        </w:rPr>
        <w:t xml:space="preserve">- К участию в конкурсе допускаются юридические лица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>и индивидуальные предприниматели, независимо от их организационно-правовой формы. Они должны вести деятельность в области физической культуры и спорта. Одной из целей их деятельности должна быть спортивная подготовка на территории Российской Федерации.</w:t>
      </w:r>
    </w:p>
    <w:p w:rsidR="00995C26" w:rsidRPr="008C0834" w:rsidRDefault="00995C26" w:rsidP="008C1D04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8C0834">
        <w:rPr>
          <w:b/>
          <w:i/>
          <w:sz w:val="28"/>
          <w:szCs w:val="28"/>
        </w:rPr>
        <w:t xml:space="preserve">Входят ли затраты на медицинское сопровождение тренировочного процесса в калькуляцию затрат? 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C0834">
        <w:rPr>
          <w:bCs/>
          <w:sz w:val="28"/>
          <w:szCs w:val="28"/>
          <w:shd w:val="clear" w:color="auto" w:fill="FFFFFF"/>
        </w:rPr>
        <w:lastRenderedPageBreak/>
        <w:t>В калькуляцию включены следующие статьи расходов: оплата труда, начисления на выплаты по оплате труда, отчисления в фонды, материальные запасы, коммунальные услуги, услуги связи содержание объектов движимого и недвижимого имущества. А также затраты на аренду указанного имущества и прочие общехозяйственные нужды.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C0834">
        <w:rPr>
          <w:bCs/>
          <w:sz w:val="28"/>
          <w:szCs w:val="28"/>
          <w:shd w:val="clear" w:color="auto" w:fill="FFFFFF"/>
        </w:rPr>
        <w:t xml:space="preserve">Так как затраты на </w:t>
      </w:r>
      <w:r w:rsidRPr="008C0834">
        <w:rPr>
          <w:sz w:val="28"/>
          <w:szCs w:val="28"/>
        </w:rPr>
        <w:t xml:space="preserve">медицинское сопровождение тренировочного процесса являются расходами, связанными с непосредственным оказанием услуги, она входят в калькуляцию затрат. 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/>
          <w:bCs/>
          <w:i/>
          <w:sz w:val="28"/>
          <w:szCs w:val="28"/>
          <w:shd w:val="clear" w:color="auto" w:fill="FFFFFF"/>
        </w:rPr>
      </w:pPr>
      <w:r w:rsidRPr="008C0834">
        <w:rPr>
          <w:b/>
          <w:bCs/>
          <w:i/>
          <w:sz w:val="28"/>
          <w:szCs w:val="28"/>
          <w:shd w:val="clear" w:color="auto" w:fill="FFFFFF"/>
        </w:rPr>
        <w:t xml:space="preserve">Может ли заявиться на конкурс некоммерческая организация, получающая средства из бюджета автономного округа в соответствии </w:t>
      </w:r>
      <w:r w:rsidR="00FC0C14" w:rsidRPr="008C0834">
        <w:rPr>
          <w:b/>
          <w:bCs/>
          <w:i/>
          <w:sz w:val="28"/>
          <w:szCs w:val="28"/>
          <w:shd w:val="clear" w:color="auto" w:fill="FFFFFF"/>
        </w:rPr>
        <w:br/>
      </w:r>
      <w:r w:rsidRPr="008C0834">
        <w:rPr>
          <w:b/>
          <w:bCs/>
          <w:i/>
          <w:sz w:val="28"/>
          <w:szCs w:val="28"/>
          <w:shd w:val="clear" w:color="auto" w:fill="FFFFFF"/>
        </w:rPr>
        <w:t>с иными правовыми актами, в частности, в рамках Государственной программы «Развитие физической культуры и спорта»?</w:t>
      </w:r>
    </w:p>
    <w:p w:rsidR="00995C26" w:rsidRPr="008C0834" w:rsidRDefault="00995C26" w:rsidP="008C1D04">
      <w:pPr>
        <w:spacing w:line="276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C0834">
        <w:rPr>
          <w:bCs/>
          <w:sz w:val="28"/>
          <w:szCs w:val="28"/>
          <w:shd w:val="clear" w:color="auto" w:fill="FFFFFF"/>
        </w:rPr>
        <w:t xml:space="preserve">- Существуют общие правила предоставления субсидий юридическим лицам и индивидуальным предпринимателям, в которых установлены ограничения. Участники отбора не должны получать средства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 xml:space="preserve">из федерального бюджета (бюджета субъекта Российской Федерации, местного бюджета), из которого планируется предоставление субсидии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>в соответствии с правовым актом, на основании иных нормативных правовых актов Российской Федерации на цели, установленные правовым актом.</w:t>
      </w:r>
      <w:r w:rsidRPr="008C0834">
        <w:rPr>
          <w:b/>
          <w:bCs/>
          <w:sz w:val="28"/>
          <w:szCs w:val="28"/>
          <w:shd w:val="clear" w:color="auto" w:fill="FFFFFF"/>
        </w:rPr>
        <w:t xml:space="preserve"> </w:t>
      </w:r>
      <w:r w:rsidR="00FC0C14" w:rsidRPr="008C0834">
        <w:rPr>
          <w:b/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 xml:space="preserve">Из этого следует, что НКО может стать получателем субсидии в рамках реализации Закона о социальном заказе, однако, получателем субсидии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 xml:space="preserve">в рамках Государственной программы «Развитие физической культуры </w:t>
      </w:r>
      <w:r w:rsidR="00FC0C14" w:rsidRPr="008C0834">
        <w:rPr>
          <w:bCs/>
          <w:sz w:val="28"/>
          <w:szCs w:val="28"/>
          <w:shd w:val="clear" w:color="auto" w:fill="FFFFFF"/>
        </w:rPr>
        <w:br/>
      </w:r>
      <w:r w:rsidRPr="008C0834">
        <w:rPr>
          <w:bCs/>
          <w:sz w:val="28"/>
          <w:szCs w:val="28"/>
          <w:shd w:val="clear" w:color="auto" w:fill="FFFFFF"/>
        </w:rPr>
        <w:t xml:space="preserve">и спорта» на те же цели, из средств того же бюджета будет невозможно. </w:t>
      </w:r>
      <w:bookmarkStart w:id="0" w:name="_GoBack"/>
      <w:bookmarkEnd w:id="0"/>
    </w:p>
    <w:p w:rsidR="00CB7A83" w:rsidRPr="008C0834" w:rsidRDefault="00CB7A83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66ED0" w:rsidRPr="008C0834" w:rsidRDefault="00366ED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66ED0" w:rsidRPr="008C0834" w:rsidRDefault="00366ED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66ED0" w:rsidRPr="008C0834" w:rsidRDefault="00366ED0" w:rsidP="008C1D0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366ED0" w:rsidRPr="008C0834" w:rsidSect="00197FB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F9" w:rsidRDefault="001F67F9" w:rsidP="008C1D04">
      <w:r>
        <w:separator/>
      </w:r>
    </w:p>
  </w:endnote>
  <w:endnote w:type="continuationSeparator" w:id="0">
    <w:p w:rsidR="001F67F9" w:rsidRDefault="001F67F9" w:rsidP="008C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F9" w:rsidRDefault="001F67F9" w:rsidP="008C1D04">
      <w:r>
        <w:separator/>
      </w:r>
    </w:p>
  </w:footnote>
  <w:footnote w:type="continuationSeparator" w:id="0">
    <w:p w:rsidR="001F67F9" w:rsidRDefault="001F67F9" w:rsidP="008C1D04">
      <w:r>
        <w:continuationSeparator/>
      </w:r>
    </w:p>
  </w:footnote>
  <w:footnote w:id="1">
    <w:p w:rsidR="00E55F35" w:rsidRPr="00E55F35" w:rsidRDefault="00E55F35">
      <w:pPr>
        <w:pStyle w:val="a7"/>
      </w:pPr>
      <w:r w:rsidRPr="00E55F35">
        <w:rPr>
          <w:rStyle w:val="a9"/>
        </w:rPr>
        <w:footnoteRef/>
      </w:r>
      <w:r w:rsidRPr="00E55F35">
        <w:t xml:space="preserve"> </w:t>
      </w:r>
      <w:r w:rsidR="00197FB9" w:rsidRPr="00E55F35">
        <w:rPr>
          <w:rFonts w:ascii="Times New Roman" w:hAnsi="Times New Roman" w:cs="Times New Roman"/>
          <w:color w:val="7030A0"/>
        </w:rPr>
        <w:t>Распоряжение</w:t>
      </w:r>
      <w:r w:rsidRPr="00E55F35">
        <w:rPr>
          <w:rFonts w:ascii="Times New Roman" w:hAnsi="Times New Roman" w:cs="Times New Roman"/>
          <w:color w:val="7030A0"/>
        </w:rPr>
        <w:t xml:space="preserve"> Правительства РФ от 17.10.2018 № 2245-р</w:t>
      </w:r>
    </w:p>
  </w:footnote>
  <w:footnote w:id="2">
    <w:p w:rsidR="00F3602C" w:rsidRPr="00F3602C" w:rsidRDefault="00F3602C" w:rsidP="00F3602C">
      <w:pPr>
        <w:pStyle w:val="a7"/>
        <w:jc w:val="both"/>
        <w:rPr>
          <w:rFonts w:ascii="Times New Roman" w:hAnsi="Times New Roman" w:cs="Times New Roman"/>
        </w:rPr>
      </w:pPr>
      <w:r w:rsidRPr="00F3602C">
        <w:rPr>
          <w:rStyle w:val="a9"/>
          <w:rFonts w:ascii="Times New Roman" w:hAnsi="Times New Roman" w:cs="Times New Roman"/>
        </w:rPr>
        <w:footnoteRef/>
      </w:r>
      <w:r w:rsidRPr="00F360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F3602C">
        <w:rPr>
          <w:rFonts w:ascii="Times New Roman" w:hAnsi="Times New Roman" w:cs="Times New Roman"/>
        </w:rPr>
        <w:t xml:space="preserve">портивная подготовка - тренировочный процесс, который подлежит планированию, включает в себя обязательное систематическое участие в спортивных соревнованиях, направлен на физическое воспитание </w:t>
      </w:r>
      <w:r>
        <w:rPr>
          <w:rFonts w:ascii="Times New Roman" w:hAnsi="Times New Roman" w:cs="Times New Roman"/>
        </w:rPr>
        <w:br/>
      </w:r>
      <w:r w:rsidRPr="00F3602C">
        <w:rPr>
          <w:rFonts w:ascii="Times New Roman" w:hAnsi="Times New Roman" w:cs="Times New Roman"/>
        </w:rPr>
        <w:t xml:space="preserve">и совершенствование спортивного мастерства лиц, проходящих спортивную подготовку, и осуществляется </w:t>
      </w:r>
      <w:r>
        <w:rPr>
          <w:rFonts w:ascii="Times New Roman" w:hAnsi="Times New Roman" w:cs="Times New Roman"/>
        </w:rPr>
        <w:br/>
      </w:r>
      <w:r w:rsidRPr="00F3602C">
        <w:rPr>
          <w:rFonts w:ascii="Times New Roman" w:hAnsi="Times New Roman" w:cs="Times New Roman"/>
        </w:rPr>
        <w:t xml:space="preserve">на основании государственного (муниципального) задания на оказание услуг по спортивной подготовке </w:t>
      </w:r>
      <w:r>
        <w:rPr>
          <w:rFonts w:ascii="Times New Roman" w:hAnsi="Times New Roman" w:cs="Times New Roman"/>
        </w:rPr>
        <w:br/>
      </w:r>
      <w:r w:rsidRPr="00F3602C">
        <w:rPr>
          <w:rFonts w:ascii="Times New Roman" w:hAnsi="Times New Roman" w:cs="Times New Roman"/>
        </w:rPr>
        <w:t>или договора оказания услуг по спортивной подготовке в соответствии с программами спортивной подготовки</w:t>
      </w:r>
      <w:r>
        <w:rPr>
          <w:rFonts w:ascii="Times New Roman" w:hAnsi="Times New Roman" w:cs="Times New Roman"/>
        </w:rPr>
        <w:t xml:space="preserve"> (п. 15.1 ст. 2 ФЗ № 189-ФЗ от 04.12.2007).</w:t>
      </w:r>
    </w:p>
  </w:footnote>
  <w:footnote w:id="3">
    <w:p w:rsidR="001C523C" w:rsidRPr="00F3602C" w:rsidRDefault="001C523C" w:rsidP="001C523C">
      <w:pPr>
        <w:pStyle w:val="a7"/>
        <w:jc w:val="both"/>
        <w:rPr>
          <w:rFonts w:ascii="Times New Roman" w:hAnsi="Times New Roman" w:cs="Times New Roman"/>
        </w:rPr>
      </w:pPr>
      <w:r w:rsidRPr="00F3602C">
        <w:rPr>
          <w:rStyle w:val="a9"/>
          <w:rFonts w:ascii="Times New Roman" w:hAnsi="Times New Roman" w:cs="Times New Roman"/>
        </w:rPr>
        <w:footnoteRef/>
      </w:r>
      <w:r w:rsidRPr="00F360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F3602C">
        <w:rPr>
          <w:rFonts w:ascii="Times New Roman" w:hAnsi="Times New Roman" w:cs="Times New Roman"/>
        </w:rPr>
        <w:t>портивный резерв - лица, проходящие спортивную подготовку в целях включения их в состав спортивных сборных команд, в том числе спортивных сборных команд 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F3602C">
        <w:rPr>
          <w:rFonts w:ascii="Times New Roman" w:hAnsi="Times New Roman" w:cs="Times New Roman"/>
        </w:rPr>
        <w:t>(п. 15.</w:t>
      </w:r>
      <w:r>
        <w:rPr>
          <w:rFonts w:ascii="Times New Roman" w:hAnsi="Times New Roman" w:cs="Times New Roman"/>
        </w:rPr>
        <w:t>2</w:t>
      </w:r>
      <w:r w:rsidRPr="00F3602C">
        <w:rPr>
          <w:rFonts w:ascii="Times New Roman" w:hAnsi="Times New Roman" w:cs="Times New Roman"/>
        </w:rPr>
        <w:t xml:space="preserve"> ст. 2 ФЗ № 189-ФЗ от 04.12.2007)</w:t>
      </w:r>
    </w:p>
  </w:footnote>
  <w:footnote w:id="4">
    <w:p w:rsidR="00150ADE" w:rsidRPr="00150ADE" w:rsidRDefault="00150ADE" w:rsidP="00150ADE">
      <w:pPr>
        <w:pStyle w:val="a7"/>
        <w:jc w:val="both"/>
        <w:rPr>
          <w:rFonts w:ascii="Times New Roman" w:hAnsi="Times New Roman" w:cs="Times New Roman"/>
        </w:rPr>
      </w:pPr>
      <w:r w:rsidRPr="00150ADE">
        <w:rPr>
          <w:rStyle w:val="a9"/>
          <w:rFonts w:ascii="Times New Roman" w:hAnsi="Times New Roman" w:cs="Times New Roman"/>
        </w:rPr>
        <w:footnoteRef/>
      </w:r>
      <w:r w:rsidRPr="00150ADE">
        <w:rPr>
          <w:rFonts w:ascii="Times New Roman" w:hAnsi="Times New Roman" w:cs="Times New Roman"/>
        </w:rPr>
        <w:t xml:space="preserve"> Приказ Федеральной службы государственной статистики «Об утверждении формы» от 27.03.2019 № 172.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5234"/>
    <w:multiLevelType w:val="hybridMultilevel"/>
    <w:tmpl w:val="DAE40112"/>
    <w:lvl w:ilvl="0" w:tplc="149E566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8A7B41"/>
    <w:multiLevelType w:val="hybridMultilevel"/>
    <w:tmpl w:val="654230E0"/>
    <w:lvl w:ilvl="0" w:tplc="9DEA85E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E0"/>
    <w:rsid w:val="00063D3E"/>
    <w:rsid w:val="00084EC5"/>
    <w:rsid w:val="00093F49"/>
    <w:rsid w:val="0009665A"/>
    <w:rsid w:val="000C7ACF"/>
    <w:rsid w:val="000F4B35"/>
    <w:rsid w:val="00150ADE"/>
    <w:rsid w:val="00193DF5"/>
    <w:rsid w:val="00197FB9"/>
    <w:rsid w:val="001A71E0"/>
    <w:rsid w:val="001C523C"/>
    <w:rsid w:val="001F67F9"/>
    <w:rsid w:val="00230D7C"/>
    <w:rsid w:val="002A7A30"/>
    <w:rsid w:val="00366ED0"/>
    <w:rsid w:val="00432D1C"/>
    <w:rsid w:val="004D53BB"/>
    <w:rsid w:val="004F207B"/>
    <w:rsid w:val="00512C90"/>
    <w:rsid w:val="005C73FB"/>
    <w:rsid w:val="006B111F"/>
    <w:rsid w:val="00702CCF"/>
    <w:rsid w:val="00703296"/>
    <w:rsid w:val="00760C5D"/>
    <w:rsid w:val="007C3C3B"/>
    <w:rsid w:val="008C0834"/>
    <w:rsid w:val="008C1D04"/>
    <w:rsid w:val="00995C26"/>
    <w:rsid w:val="009E1D51"/>
    <w:rsid w:val="00A90D4C"/>
    <w:rsid w:val="00AE14E2"/>
    <w:rsid w:val="00B2351B"/>
    <w:rsid w:val="00BE3890"/>
    <w:rsid w:val="00C30B83"/>
    <w:rsid w:val="00CB7A83"/>
    <w:rsid w:val="00CE7393"/>
    <w:rsid w:val="00D36993"/>
    <w:rsid w:val="00DE2335"/>
    <w:rsid w:val="00E10E88"/>
    <w:rsid w:val="00E55F35"/>
    <w:rsid w:val="00F15DA2"/>
    <w:rsid w:val="00F3602C"/>
    <w:rsid w:val="00FC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71E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C1D04"/>
  </w:style>
  <w:style w:type="character" w:styleId="a5">
    <w:name w:val="Strong"/>
    <w:basedOn w:val="a0"/>
    <w:uiPriority w:val="22"/>
    <w:qFormat/>
    <w:rsid w:val="008C1D04"/>
    <w:rPr>
      <w:b/>
      <w:bCs/>
    </w:rPr>
  </w:style>
  <w:style w:type="character" w:styleId="a6">
    <w:name w:val="Emphasis"/>
    <w:basedOn w:val="a0"/>
    <w:uiPriority w:val="20"/>
    <w:qFormat/>
    <w:rsid w:val="008C1D04"/>
    <w:rPr>
      <w:i/>
      <w:iCs/>
    </w:rPr>
  </w:style>
  <w:style w:type="paragraph" w:styleId="a7">
    <w:name w:val="footnote text"/>
    <w:basedOn w:val="a"/>
    <w:link w:val="a8"/>
    <w:uiPriority w:val="99"/>
    <w:semiHidden/>
    <w:unhideWhenUsed/>
    <w:rsid w:val="008C1D04"/>
    <w:rPr>
      <w:rFonts w:ascii="Calibri" w:eastAsiaTheme="minorHAnsi" w:hAnsi="Calibri" w:cs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8C1D04"/>
    <w:rPr>
      <w:rFonts w:ascii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1D04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8C1D04"/>
    <w:pPr>
      <w:ind w:left="720"/>
      <w:contextualSpacing/>
    </w:pPr>
    <w:rPr>
      <w:rFonts w:eastAsia="Times New Roman"/>
      <w:sz w:val="20"/>
      <w:szCs w:val="20"/>
    </w:rPr>
  </w:style>
  <w:style w:type="character" w:customStyle="1" w:styleId="ab">
    <w:name w:val="Абзац списка Знак"/>
    <w:link w:val="aa"/>
    <w:uiPriority w:val="34"/>
    <w:rsid w:val="007C3C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71E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C1D04"/>
  </w:style>
  <w:style w:type="character" w:styleId="a5">
    <w:name w:val="Strong"/>
    <w:basedOn w:val="a0"/>
    <w:uiPriority w:val="22"/>
    <w:qFormat/>
    <w:rsid w:val="008C1D04"/>
    <w:rPr>
      <w:b/>
      <w:bCs/>
    </w:rPr>
  </w:style>
  <w:style w:type="character" w:styleId="a6">
    <w:name w:val="Emphasis"/>
    <w:basedOn w:val="a0"/>
    <w:uiPriority w:val="20"/>
    <w:qFormat/>
    <w:rsid w:val="008C1D04"/>
    <w:rPr>
      <w:i/>
      <w:iCs/>
    </w:rPr>
  </w:style>
  <w:style w:type="paragraph" w:styleId="a7">
    <w:name w:val="footnote text"/>
    <w:basedOn w:val="a"/>
    <w:link w:val="a8"/>
    <w:uiPriority w:val="99"/>
    <w:semiHidden/>
    <w:unhideWhenUsed/>
    <w:rsid w:val="008C1D04"/>
    <w:rPr>
      <w:rFonts w:ascii="Calibri" w:eastAsiaTheme="minorHAnsi" w:hAnsi="Calibri" w:cs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8C1D04"/>
    <w:rPr>
      <w:rFonts w:ascii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1D04"/>
    <w:rPr>
      <w:vertAlign w:val="superscript"/>
    </w:rPr>
  </w:style>
  <w:style w:type="paragraph" w:styleId="aa">
    <w:name w:val="List Paragraph"/>
    <w:basedOn w:val="a"/>
    <w:link w:val="ab"/>
    <w:uiPriority w:val="34"/>
    <w:qFormat/>
    <w:rsid w:val="008C1D04"/>
    <w:pPr>
      <w:ind w:left="720"/>
      <w:contextualSpacing/>
    </w:pPr>
    <w:rPr>
      <w:rFonts w:eastAsia="Times New Roman"/>
      <w:sz w:val="20"/>
      <w:szCs w:val="20"/>
    </w:rPr>
  </w:style>
  <w:style w:type="character" w:customStyle="1" w:styleId="ab">
    <w:name w:val="Абзац списка Знак"/>
    <w:link w:val="aa"/>
    <w:uiPriority w:val="34"/>
    <w:rsid w:val="007C3C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E0AC4-B964-4E2B-B0B3-E72742A5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6665</Words>
  <Characters>37995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Муравьёва Алёна Владимировна</dc:creator>
  <cp:lastModifiedBy>Склярова Марина Сергеевна</cp:lastModifiedBy>
  <cp:revision>3</cp:revision>
  <cp:lastPrinted>2021-12-23T10:17:00Z</cp:lastPrinted>
  <dcterms:created xsi:type="dcterms:W3CDTF">2021-12-13T05:13:00Z</dcterms:created>
  <dcterms:modified xsi:type="dcterms:W3CDTF">2021-12-23T10:57:00Z</dcterms:modified>
</cp:coreProperties>
</file>